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9"/>
        <w:gridCol w:w="6905"/>
        <w:gridCol w:w="1423"/>
      </w:tblGrid>
      <w:tr w:rsidR="008E1EFB" w:rsidTr="00107278">
        <w:tc>
          <w:tcPr>
            <w:tcW w:w="1530" w:type="dxa"/>
          </w:tcPr>
          <w:p w:rsidR="008E1EFB" w:rsidRDefault="008E1EFB" w:rsidP="008E1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00100" cy="609600"/>
                  <wp:effectExtent l="1905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8E1EFB" w:rsidRPr="00FC617B" w:rsidRDefault="008E1EFB" w:rsidP="008E1EFB">
            <w:pPr>
              <w:pStyle w:val="Heading3"/>
              <w:outlineLvl w:val="2"/>
              <w:rPr>
                <w:outline/>
                <w:shadow/>
                <w:sz w:val="36"/>
              </w:rPr>
            </w:pPr>
            <w:r w:rsidRPr="00FC617B">
              <w:rPr>
                <w:b w:val="0"/>
                <w:outline/>
                <w:shadow/>
                <w:sz w:val="36"/>
              </w:rPr>
              <w:t xml:space="preserve">NORTH EASTERN </w:t>
            </w:r>
            <w:smartTag w:uri="urn:schemas-microsoft-com:office:smarttags" w:element="place">
              <w:smartTag w:uri="urn:schemas-microsoft-com:office:smarttags" w:element="PlaceType">
                <w:r w:rsidRPr="00FC617B">
                  <w:rPr>
                    <w:b w:val="0"/>
                    <w:outline/>
                    <w:shadow/>
                    <w:sz w:val="36"/>
                  </w:rPr>
                  <w:t>HILL</w:t>
                </w:r>
              </w:smartTag>
              <w:r w:rsidRPr="00FC617B">
                <w:rPr>
                  <w:b w:val="0"/>
                  <w:outline/>
                  <w:shadow/>
                  <w:sz w:val="36"/>
                </w:rPr>
                <w:t xml:space="preserve"> </w:t>
              </w:r>
              <w:smartTag w:uri="urn:schemas-microsoft-com:office:smarttags" w:element="PlaceType">
                <w:r w:rsidRPr="00FC617B">
                  <w:rPr>
                    <w:b w:val="0"/>
                    <w:outline/>
                    <w:shadow/>
                    <w:sz w:val="36"/>
                  </w:rPr>
                  <w:t>UNIVERSITY</w:t>
                </w:r>
              </w:smartTag>
            </w:smartTag>
          </w:p>
          <w:p w:rsidR="008E1EFB" w:rsidRDefault="008E1EFB" w:rsidP="008E1EF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CDD/</w:t>
            </w:r>
            <w:r w:rsidRPr="00FC617B">
              <w:rPr>
                <w:b/>
                <w:sz w:val="28"/>
              </w:rPr>
              <w:t>(MAINTENANCE CELL)</w:t>
            </w:r>
          </w:p>
          <w:p w:rsidR="008E1EFB" w:rsidRDefault="008E1EFB" w:rsidP="008E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17B">
              <w:rPr>
                <w:b/>
              </w:rPr>
              <w:t>SHILLONG</w:t>
            </w:r>
          </w:p>
        </w:tc>
        <w:tc>
          <w:tcPr>
            <w:tcW w:w="1440" w:type="dxa"/>
          </w:tcPr>
          <w:p w:rsidR="008E1EFB" w:rsidRDefault="008E1EFB" w:rsidP="008E1EFB">
            <w:pPr>
              <w:spacing w:after="0" w:line="240" w:lineRule="auto"/>
              <w:ind w:right="-86"/>
              <w:jc w:val="center"/>
              <w:rPr>
                <w:sz w:val="16"/>
                <w:szCs w:val="16"/>
              </w:rPr>
            </w:pPr>
          </w:p>
          <w:p w:rsidR="008E1EFB" w:rsidRPr="001F2F6D" w:rsidRDefault="008E1EFB" w:rsidP="008E1EFB">
            <w:pPr>
              <w:spacing w:after="0" w:line="240" w:lineRule="auto"/>
              <w:ind w:right="-86"/>
              <w:jc w:val="center"/>
              <w:rPr>
                <w:b/>
                <w:sz w:val="16"/>
                <w:szCs w:val="16"/>
              </w:rPr>
            </w:pPr>
            <w:r w:rsidRPr="001F2F6D">
              <w:rPr>
                <w:sz w:val="16"/>
                <w:szCs w:val="16"/>
              </w:rPr>
              <w:t>Contact telephone Nos.</w:t>
            </w:r>
            <w:r>
              <w:rPr>
                <w:sz w:val="16"/>
                <w:szCs w:val="16"/>
              </w:rPr>
              <w:t xml:space="preserve"> 272 - </w:t>
            </w:r>
            <w:r w:rsidRPr="001F2F6D">
              <w:rPr>
                <w:sz w:val="16"/>
                <w:szCs w:val="16"/>
              </w:rPr>
              <w:t>1191/ 1193/ 2065/ 1139.</w:t>
            </w:r>
          </w:p>
          <w:p w:rsidR="008E1EFB" w:rsidRPr="001F2F6D" w:rsidRDefault="008E1EFB" w:rsidP="008E1EFB">
            <w:pPr>
              <w:spacing w:after="0" w:line="240" w:lineRule="auto"/>
              <w:ind w:right="-86"/>
              <w:jc w:val="center"/>
              <w:rPr>
                <w:sz w:val="16"/>
                <w:szCs w:val="16"/>
              </w:rPr>
            </w:pPr>
            <w:r w:rsidRPr="001F2F6D">
              <w:rPr>
                <w:sz w:val="16"/>
                <w:szCs w:val="16"/>
              </w:rPr>
              <w:t>Page No.1/1</w:t>
            </w:r>
          </w:p>
        </w:tc>
      </w:tr>
    </w:tbl>
    <w:p w:rsidR="008E1EFB" w:rsidRPr="001F2F6D" w:rsidRDefault="008E1EFB" w:rsidP="008E1EFB">
      <w:pPr>
        <w:spacing w:after="0" w:line="240" w:lineRule="auto"/>
        <w:ind w:left="720"/>
        <w:rPr>
          <w:rFonts w:ascii="Times New Roman" w:hAnsi="Times New Roman" w:cs="Times New Roman"/>
          <w:outline/>
          <w:shadow/>
          <w:sz w:val="16"/>
          <w:szCs w:val="16"/>
        </w:rPr>
      </w:pPr>
    </w:p>
    <w:p w:rsidR="008E1EFB" w:rsidRPr="007B1901" w:rsidRDefault="00170573" w:rsidP="008E1EFB">
      <w:pPr>
        <w:spacing w:after="0" w:line="240" w:lineRule="auto"/>
        <w:ind w:left="720" w:right="-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No:-F. E/SE/GENL/</w:t>
      </w:r>
      <w:r w:rsidR="00135C66">
        <w:rPr>
          <w:rFonts w:ascii="Times New Roman" w:hAnsi="Times New Roman" w:cs="Times New Roman"/>
          <w:sz w:val="24"/>
          <w:szCs w:val="24"/>
        </w:rPr>
        <w:t>281</w:t>
      </w:r>
      <w:r w:rsidR="008E1EFB" w:rsidRPr="007B190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5C66">
        <w:rPr>
          <w:rFonts w:ascii="Times New Roman" w:hAnsi="Times New Roman" w:cs="Times New Roman"/>
          <w:sz w:val="24"/>
          <w:szCs w:val="24"/>
        </w:rPr>
        <w:t>8</w:t>
      </w:r>
      <w:r w:rsidR="008E1EFB" w:rsidRPr="007B1901">
        <w:rPr>
          <w:rFonts w:ascii="Times New Roman" w:hAnsi="Times New Roman" w:cs="Times New Roman"/>
          <w:sz w:val="24"/>
          <w:szCs w:val="24"/>
        </w:rPr>
        <w:t>/</w:t>
      </w:r>
      <w:r w:rsidR="00BB4C44">
        <w:rPr>
          <w:rFonts w:ascii="Times New Roman" w:hAnsi="Times New Roman" w:cs="Times New Roman"/>
          <w:sz w:val="24"/>
          <w:szCs w:val="24"/>
        </w:rPr>
        <w:t>415</w:t>
      </w:r>
      <w:r w:rsidR="008E1EFB" w:rsidRPr="007B1901">
        <w:rPr>
          <w:rFonts w:ascii="Times New Roman" w:hAnsi="Times New Roman" w:cs="Times New Roman"/>
          <w:b/>
          <w:sz w:val="24"/>
          <w:szCs w:val="24"/>
        </w:rPr>
        <w:tab/>
      </w:r>
      <w:r w:rsidR="008E1EFB" w:rsidRPr="007B1901">
        <w:rPr>
          <w:rFonts w:ascii="Times New Roman" w:hAnsi="Times New Roman" w:cs="Times New Roman"/>
          <w:b/>
          <w:sz w:val="24"/>
          <w:szCs w:val="24"/>
        </w:rPr>
        <w:tab/>
      </w:r>
      <w:r w:rsidR="008E1EFB" w:rsidRPr="007B1901">
        <w:rPr>
          <w:rFonts w:ascii="Times New Roman" w:hAnsi="Times New Roman" w:cs="Times New Roman"/>
          <w:b/>
          <w:sz w:val="24"/>
          <w:szCs w:val="24"/>
        </w:rPr>
        <w:tab/>
      </w:r>
      <w:r w:rsidR="008E1EFB" w:rsidRPr="007B1901">
        <w:rPr>
          <w:rFonts w:ascii="Times New Roman" w:hAnsi="Times New Roman" w:cs="Times New Roman"/>
          <w:b/>
          <w:sz w:val="24"/>
          <w:szCs w:val="24"/>
        </w:rPr>
        <w:tab/>
      </w:r>
      <w:r w:rsidR="008E1EFB" w:rsidRPr="007B1901">
        <w:rPr>
          <w:rFonts w:ascii="Times New Roman" w:hAnsi="Times New Roman" w:cs="Times New Roman"/>
          <w:b/>
          <w:sz w:val="24"/>
          <w:szCs w:val="24"/>
        </w:rPr>
        <w:tab/>
      </w:r>
      <w:r w:rsidR="008E1EFB" w:rsidRPr="007B190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E1E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E1EFB" w:rsidRPr="007B1901">
        <w:rPr>
          <w:rFonts w:ascii="Times New Roman" w:hAnsi="Times New Roman" w:cs="Times New Roman"/>
          <w:sz w:val="24"/>
          <w:szCs w:val="24"/>
        </w:rPr>
        <w:t xml:space="preserve">Dated:-  </w:t>
      </w:r>
      <w:r w:rsidR="00135C66">
        <w:rPr>
          <w:rFonts w:ascii="Times New Roman" w:hAnsi="Times New Roman" w:cs="Times New Roman"/>
          <w:sz w:val="24"/>
          <w:szCs w:val="24"/>
        </w:rPr>
        <w:t>03</w:t>
      </w:r>
      <w:r w:rsidR="008E1EFB" w:rsidRPr="007B1901">
        <w:rPr>
          <w:rFonts w:ascii="Times New Roman" w:hAnsi="Times New Roman" w:cs="Times New Roman"/>
          <w:sz w:val="24"/>
          <w:szCs w:val="24"/>
        </w:rPr>
        <w:t>/</w:t>
      </w:r>
      <w:r w:rsidR="00B04C71">
        <w:rPr>
          <w:rFonts w:ascii="Times New Roman" w:hAnsi="Times New Roman" w:cs="Times New Roman"/>
          <w:sz w:val="24"/>
          <w:szCs w:val="24"/>
        </w:rPr>
        <w:t>1</w:t>
      </w:r>
      <w:r w:rsidR="00135C66">
        <w:rPr>
          <w:rFonts w:ascii="Times New Roman" w:hAnsi="Times New Roman" w:cs="Times New Roman"/>
          <w:sz w:val="24"/>
          <w:szCs w:val="24"/>
        </w:rPr>
        <w:t>2</w:t>
      </w:r>
      <w:r w:rsidR="008E1EFB" w:rsidRPr="007B1901">
        <w:rPr>
          <w:rFonts w:ascii="Times New Roman" w:hAnsi="Times New Roman" w:cs="Times New Roman"/>
          <w:sz w:val="24"/>
          <w:szCs w:val="24"/>
        </w:rPr>
        <w:t>/20</w:t>
      </w:r>
      <w:r w:rsidR="008E1EFB">
        <w:rPr>
          <w:rFonts w:ascii="Times New Roman" w:hAnsi="Times New Roman" w:cs="Times New Roman"/>
          <w:sz w:val="24"/>
          <w:szCs w:val="24"/>
        </w:rPr>
        <w:t>1</w:t>
      </w:r>
      <w:r w:rsidR="00F9311B">
        <w:rPr>
          <w:rFonts w:ascii="Times New Roman" w:hAnsi="Times New Roman" w:cs="Times New Roman"/>
          <w:sz w:val="24"/>
          <w:szCs w:val="24"/>
        </w:rPr>
        <w:t>8</w:t>
      </w:r>
    </w:p>
    <w:p w:rsidR="008E1EFB" w:rsidRPr="007B1901" w:rsidRDefault="008E1EFB" w:rsidP="008E1EFB">
      <w:pPr>
        <w:spacing w:after="0" w:line="240" w:lineRule="auto"/>
        <w:ind w:left="720" w:right="94"/>
        <w:jc w:val="center"/>
        <w:rPr>
          <w:rFonts w:ascii="Times New Roman" w:hAnsi="Times New Roman" w:cs="Times New Roman"/>
          <w:sz w:val="24"/>
          <w:szCs w:val="24"/>
        </w:rPr>
      </w:pPr>
      <w:r w:rsidRPr="007B1901">
        <w:rPr>
          <w:rFonts w:ascii="Times New Roman" w:hAnsi="Times New Roman" w:cs="Times New Roman"/>
          <w:b/>
          <w:sz w:val="24"/>
          <w:szCs w:val="24"/>
          <w:u w:val="single"/>
        </w:rPr>
        <w:t>C-I-R-C-U-L-A-R</w:t>
      </w:r>
    </w:p>
    <w:p w:rsidR="008E1EFB" w:rsidRPr="001F2F6D" w:rsidRDefault="008E1EFB" w:rsidP="008E1EFB">
      <w:pPr>
        <w:spacing w:after="0" w:line="240" w:lineRule="auto"/>
        <w:ind w:left="4320" w:right="94" w:hanging="2880"/>
        <w:jc w:val="both"/>
        <w:rPr>
          <w:rFonts w:ascii="Times New Roman" w:hAnsi="Times New Roman" w:cs="Times New Roman"/>
          <w:sz w:val="16"/>
          <w:szCs w:val="16"/>
        </w:rPr>
      </w:pPr>
    </w:p>
    <w:p w:rsidR="008E1EFB" w:rsidRDefault="008E1EFB" w:rsidP="00B04C71">
      <w:pPr>
        <w:spacing w:after="0" w:line="240" w:lineRule="auto"/>
        <w:ind w:left="720" w:right="-61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996B20">
        <w:rPr>
          <w:rFonts w:ascii="Times New Roman" w:hAnsi="Times New Roman" w:cs="Times New Roman"/>
          <w:sz w:val="24"/>
          <w:szCs w:val="24"/>
        </w:rPr>
        <w:t xml:space="preserve">In view of the </w:t>
      </w:r>
      <w:r w:rsidR="00135C66">
        <w:rPr>
          <w:rFonts w:ascii="Times New Roman" w:hAnsi="Times New Roman" w:cs="Times New Roman"/>
          <w:sz w:val="24"/>
          <w:szCs w:val="24"/>
        </w:rPr>
        <w:t xml:space="preserve">regular load shedding of power supply </w:t>
      </w:r>
      <w:r w:rsidR="00D51F26">
        <w:rPr>
          <w:rFonts w:ascii="Times New Roman" w:hAnsi="Times New Roman" w:cs="Times New Roman"/>
          <w:sz w:val="24"/>
          <w:szCs w:val="24"/>
        </w:rPr>
        <w:t xml:space="preserve">from 12 noon to 1 pm by </w:t>
      </w:r>
      <w:proofErr w:type="spellStart"/>
      <w:r w:rsidR="00D51F26">
        <w:rPr>
          <w:rFonts w:ascii="Times New Roman" w:hAnsi="Times New Roman" w:cs="Times New Roman"/>
          <w:sz w:val="24"/>
          <w:szCs w:val="24"/>
        </w:rPr>
        <w:t>MeECL</w:t>
      </w:r>
      <w:proofErr w:type="spellEnd"/>
      <w:r w:rsidR="00D51F26">
        <w:rPr>
          <w:rFonts w:ascii="Times New Roman" w:hAnsi="Times New Roman" w:cs="Times New Roman"/>
          <w:sz w:val="24"/>
          <w:szCs w:val="24"/>
        </w:rPr>
        <w:t xml:space="preserve"> </w:t>
      </w:r>
      <w:r w:rsidR="00135C66">
        <w:rPr>
          <w:rFonts w:ascii="Times New Roman" w:hAnsi="Times New Roman" w:cs="Times New Roman"/>
          <w:sz w:val="24"/>
          <w:szCs w:val="24"/>
        </w:rPr>
        <w:t xml:space="preserve">to the NEHU </w:t>
      </w:r>
      <w:r w:rsidR="00D51F26">
        <w:rPr>
          <w:rFonts w:ascii="Times New Roman" w:hAnsi="Times New Roman" w:cs="Times New Roman"/>
          <w:sz w:val="24"/>
          <w:szCs w:val="24"/>
        </w:rPr>
        <w:t xml:space="preserve">Permanent </w:t>
      </w:r>
      <w:r w:rsidR="00135C66">
        <w:rPr>
          <w:rFonts w:ascii="Times New Roman" w:hAnsi="Times New Roman" w:cs="Times New Roman"/>
          <w:sz w:val="24"/>
          <w:szCs w:val="24"/>
        </w:rPr>
        <w:t xml:space="preserve">Campus, </w:t>
      </w:r>
      <w:proofErr w:type="spellStart"/>
      <w:r w:rsidR="00135C66">
        <w:rPr>
          <w:rFonts w:ascii="Times New Roman" w:hAnsi="Times New Roman" w:cs="Times New Roman"/>
          <w:sz w:val="24"/>
          <w:szCs w:val="24"/>
        </w:rPr>
        <w:t>Mawlai</w:t>
      </w:r>
      <w:proofErr w:type="spellEnd"/>
      <w:r w:rsidR="00D51F26">
        <w:rPr>
          <w:rFonts w:ascii="Times New Roman" w:hAnsi="Times New Roman" w:cs="Times New Roman"/>
          <w:sz w:val="24"/>
          <w:szCs w:val="24"/>
        </w:rPr>
        <w:t>,</w:t>
      </w:r>
      <w:r w:rsidR="0013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66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="00B04C71">
        <w:rPr>
          <w:rFonts w:ascii="Times New Roman" w:hAnsi="Times New Roman" w:cs="Times New Roman"/>
          <w:sz w:val="24"/>
          <w:szCs w:val="24"/>
        </w:rPr>
        <w:t xml:space="preserve">, </w:t>
      </w:r>
      <w:r w:rsidR="00B04C71" w:rsidRPr="00996B20">
        <w:rPr>
          <w:rFonts w:ascii="Times New Roman" w:hAnsi="Times New Roman" w:cs="Times New Roman"/>
          <w:sz w:val="24"/>
          <w:szCs w:val="24"/>
        </w:rPr>
        <w:t xml:space="preserve">the following arrangement is made </w:t>
      </w:r>
      <w:r w:rsidR="00B65CC9">
        <w:rPr>
          <w:rFonts w:ascii="Times New Roman" w:hAnsi="Times New Roman" w:cs="Times New Roman"/>
          <w:sz w:val="24"/>
          <w:szCs w:val="24"/>
        </w:rPr>
        <w:t xml:space="preserve">in addition to their normal duties </w:t>
      </w:r>
      <w:r w:rsidR="00B04C71" w:rsidRPr="00996B20">
        <w:rPr>
          <w:rFonts w:ascii="Times New Roman" w:hAnsi="Times New Roman" w:cs="Times New Roman"/>
          <w:sz w:val="24"/>
          <w:szCs w:val="24"/>
        </w:rPr>
        <w:t xml:space="preserve">to ensure the </w:t>
      </w:r>
      <w:r w:rsidR="00B04C71">
        <w:rPr>
          <w:rFonts w:ascii="Times New Roman" w:hAnsi="Times New Roman" w:cs="Times New Roman"/>
          <w:sz w:val="24"/>
          <w:szCs w:val="24"/>
        </w:rPr>
        <w:t>regular</w:t>
      </w:r>
      <w:r w:rsidR="00B04C71" w:rsidRPr="00996B20">
        <w:rPr>
          <w:rFonts w:ascii="Times New Roman" w:hAnsi="Times New Roman" w:cs="Times New Roman"/>
          <w:sz w:val="24"/>
          <w:szCs w:val="24"/>
        </w:rPr>
        <w:t xml:space="preserve"> power supply</w:t>
      </w:r>
      <w:r w:rsidR="00B04C71">
        <w:rPr>
          <w:rFonts w:ascii="Times New Roman" w:hAnsi="Times New Roman" w:cs="Times New Roman"/>
          <w:sz w:val="24"/>
          <w:szCs w:val="24"/>
        </w:rPr>
        <w:t xml:space="preserve"> in NEHU Campus</w:t>
      </w:r>
      <w:r w:rsidR="00B04C71" w:rsidRPr="00996B20">
        <w:rPr>
          <w:rFonts w:ascii="Times New Roman" w:hAnsi="Times New Roman" w:cs="Times New Roman"/>
          <w:sz w:val="24"/>
          <w:szCs w:val="24"/>
        </w:rPr>
        <w:t xml:space="preserve"> </w:t>
      </w:r>
      <w:r w:rsidR="00135C66">
        <w:rPr>
          <w:rFonts w:ascii="Times New Roman" w:hAnsi="Times New Roman" w:cs="Times New Roman"/>
          <w:sz w:val="24"/>
          <w:szCs w:val="24"/>
        </w:rPr>
        <w:t xml:space="preserve">during the Academic session. </w:t>
      </w:r>
      <w:r w:rsidRPr="00996B20">
        <w:rPr>
          <w:rFonts w:ascii="Times New Roman" w:hAnsi="Times New Roman" w:cs="Times New Roman"/>
          <w:sz w:val="24"/>
          <w:szCs w:val="24"/>
        </w:rPr>
        <w:t>Any complaint regarding main power supply</w:t>
      </w:r>
      <w:r w:rsidR="00DB4410">
        <w:rPr>
          <w:rFonts w:ascii="Times New Roman" w:hAnsi="Times New Roman" w:cs="Times New Roman"/>
          <w:sz w:val="24"/>
          <w:szCs w:val="24"/>
        </w:rPr>
        <w:t>,</w:t>
      </w:r>
      <w:r w:rsidR="00135C66">
        <w:rPr>
          <w:rFonts w:ascii="Times New Roman" w:hAnsi="Times New Roman" w:cs="Times New Roman"/>
          <w:sz w:val="24"/>
          <w:szCs w:val="24"/>
        </w:rPr>
        <w:t xml:space="preserve"> Generator back up power supply</w:t>
      </w:r>
      <w:r w:rsidRPr="00996B20">
        <w:rPr>
          <w:rFonts w:ascii="Times New Roman" w:hAnsi="Times New Roman" w:cs="Times New Roman"/>
          <w:sz w:val="24"/>
          <w:szCs w:val="24"/>
        </w:rPr>
        <w:t xml:space="preserve"> and substations (</w:t>
      </w:r>
      <w:r w:rsidRPr="00996B20">
        <w:rPr>
          <w:rFonts w:ascii="Times New Roman" w:hAnsi="Times New Roman" w:cs="Times New Roman"/>
          <w:b/>
          <w:sz w:val="24"/>
          <w:szCs w:val="24"/>
          <w:u w:val="single"/>
        </w:rPr>
        <w:t>external electrical works only</w:t>
      </w:r>
      <w:r w:rsidRPr="00996B20">
        <w:rPr>
          <w:rFonts w:ascii="Times New Roman" w:hAnsi="Times New Roman" w:cs="Times New Roman"/>
          <w:sz w:val="24"/>
          <w:szCs w:val="24"/>
        </w:rPr>
        <w:t>)</w:t>
      </w:r>
      <w:r w:rsidR="00135C66">
        <w:rPr>
          <w:rFonts w:ascii="Times New Roman" w:hAnsi="Times New Roman" w:cs="Times New Roman"/>
          <w:sz w:val="24"/>
          <w:szCs w:val="24"/>
        </w:rPr>
        <w:t>,</w:t>
      </w:r>
      <w:r w:rsidRPr="00996B20">
        <w:rPr>
          <w:rFonts w:ascii="Times New Roman" w:hAnsi="Times New Roman" w:cs="Times New Roman"/>
          <w:sz w:val="24"/>
          <w:szCs w:val="24"/>
        </w:rPr>
        <w:t xml:space="preserve"> may be contacted the staff on duty </w:t>
      </w:r>
      <w:r w:rsidR="00D252E2">
        <w:rPr>
          <w:rFonts w:ascii="Times New Roman" w:hAnsi="Times New Roman" w:cs="Times New Roman"/>
          <w:sz w:val="24"/>
          <w:szCs w:val="24"/>
        </w:rPr>
        <w:t>(t</w:t>
      </w:r>
      <w:r w:rsidR="00D252E2" w:rsidRPr="00996B20">
        <w:rPr>
          <w:rFonts w:ascii="Times New Roman" w:hAnsi="Times New Roman" w:cs="Times New Roman"/>
          <w:sz w:val="24"/>
          <w:szCs w:val="24"/>
        </w:rPr>
        <w:t xml:space="preserve">o be stationed </w:t>
      </w:r>
      <w:r w:rsidR="00B04C71">
        <w:rPr>
          <w:rFonts w:ascii="Times New Roman" w:hAnsi="Times New Roman" w:cs="Times New Roman"/>
          <w:sz w:val="24"/>
          <w:szCs w:val="24"/>
        </w:rPr>
        <w:t xml:space="preserve">as </w:t>
      </w:r>
      <w:r w:rsidR="002A6834">
        <w:rPr>
          <w:rFonts w:ascii="Times New Roman" w:hAnsi="Times New Roman" w:cs="Times New Roman"/>
          <w:sz w:val="24"/>
          <w:szCs w:val="24"/>
        </w:rPr>
        <w:t>mentioned</w:t>
      </w:r>
      <w:r w:rsidR="00D252E2">
        <w:rPr>
          <w:rFonts w:ascii="Times New Roman" w:hAnsi="Times New Roman" w:cs="Times New Roman"/>
          <w:sz w:val="24"/>
          <w:szCs w:val="24"/>
        </w:rPr>
        <w:t xml:space="preserve">) </w:t>
      </w:r>
      <w:r w:rsidRPr="00996B20">
        <w:rPr>
          <w:rFonts w:ascii="Times New Roman" w:hAnsi="Times New Roman" w:cs="Times New Roman"/>
          <w:sz w:val="24"/>
          <w:szCs w:val="24"/>
        </w:rPr>
        <w:t>as follows:-</w:t>
      </w:r>
    </w:p>
    <w:p w:rsidR="00DB4410" w:rsidRPr="008E1EFB" w:rsidRDefault="00DB4410" w:rsidP="008E1EFB">
      <w:pPr>
        <w:spacing w:after="0" w:line="240" w:lineRule="auto"/>
        <w:ind w:left="720" w:right="-61" w:firstLine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Ind w:w="82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/>
      </w:tblPr>
      <w:tblGrid>
        <w:gridCol w:w="450"/>
        <w:gridCol w:w="2232"/>
        <w:gridCol w:w="1418"/>
        <w:gridCol w:w="2126"/>
        <w:gridCol w:w="3567"/>
      </w:tblGrid>
      <w:tr w:rsidR="00946B15" w:rsidRPr="00996B20" w:rsidTr="00D64B92">
        <w:trPr>
          <w:trHeight w:val="288"/>
        </w:trPr>
        <w:tc>
          <w:tcPr>
            <w:tcW w:w="4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946B15" w:rsidRPr="00996B20" w:rsidRDefault="00946B15" w:rsidP="00D252E2">
            <w:pPr>
              <w:spacing w:after="0" w:line="240" w:lineRule="auto"/>
              <w:ind w:left="-63" w:right="-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946B15" w:rsidRPr="00996B20" w:rsidRDefault="00946B15" w:rsidP="00D252E2">
            <w:pPr>
              <w:spacing w:after="0" w:line="240" w:lineRule="auto"/>
              <w:ind w:left="-46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946B15" w:rsidRPr="00996B20" w:rsidRDefault="00946B15" w:rsidP="00D252E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46B15" w:rsidRPr="00996B20" w:rsidRDefault="00946B15" w:rsidP="00D252E2">
            <w:pPr>
              <w:spacing w:after="0" w:line="240" w:lineRule="auto"/>
              <w:ind w:left="-6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Period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</w:p>
        </w:tc>
        <w:tc>
          <w:tcPr>
            <w:tcW w:w="3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46B15" w:rsidRPr="00996B20" w:rsidRDefault="002A6834" w:rsidP="002A6834">
            <w:pPr>
              <w:spacing w:after="0" w:line="240" w:lineRule="auto"/>
              <w:ind w:left="-4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of </w:t>
            </w:r>
            <w:r w:rsidR="00946B15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</w:p>
        </w:tc>
      </w:tr>
      <w:tr w:rsidR="002A6834" w:rsidRPr="00996B20" w:rsidTr="00D51F26">
        <w:trPr>
          <w:trHeight w:val="740"/>
        </w:trPr>
        <w:tc>
          <w:tcPr>
            <w:tcW w:w="4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2A6834" w:rsidRPr="00996B20" w:rsidRDefault="002A6834" w:rsidP="003B5FA7">
            <w:pPr>
              <w:spacing w:before="60" w:after="60" w:line="240" w:lineRule="auto"/>
              <w:ind w:left="-6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2A6834" w:rsidRPr="00996B20" w:rsidRDefault="002A6834" w:rsidP="003B5FA7">
            <w:pPr>
              <w:spacing w:before="60" w:after="60" w:line="240" w:lineRule="auto"/>
              <w:ind w:left="-46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Prabir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2A6834" w:rsidRPr="00996B20" w:rsidRDefault="002A6834" w:rsidP="003B5FA7">
            <w:pPr>
              <w:spacing w:before="60" w:after="6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6">
              <w:rPr>
                <w:rFonts w:ascii="Times New Roman" w:hAnsi="Times New Roman" w:cs="Times New Roman"/>
                <w:sz w:val="24"/>
                <w:szCs w:val="24"/>
              </w:rPr>
              <w:t>9863088928</w:t>
            </w:r>
          </w:p>
        </w:tc>
        <w:tc>
          <w:tcPr>
            <w:tcW w:w="2126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2A6834" w:rsidRDefault="00135C66" w:rsidP="00135C66">
            <w:pPr>
              <w:spacing w:before="60" w:after="60" w:line="240" w:lineRule="auto"/>
              <w:ind w:left="-6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11-45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gramEnd"/>
            <w:r w:rsidR="002A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6834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2A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1 pm or </w:t>
            </w:r>
            <w:r w:rsidR="002A6834">
              <w:rPr>
                <w:rFonts w:ascii="Times New Roman" w:hAnsi="Times New Roman" w:cs="Times New Roman"/>
                <w:sz w:val="24"/>
                <w:szCs w:val="24"/>
              </w:rPr>
              <w:t xml:space="preserve">till completion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load shedding.</w:t>
            </w:r>
          </w:p>
        </w:tc>
        <w:tc>
          <w:tcPr>
            <w:tcW w:w="356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35C66" w:rsidRDefault="00135C66" w:rsidP="00135C66">
            <w:pPr>
              <w:spacing w:before="60" w:after="60" w:line="240" w:lineRule="auto"/>
              <w:ind w:left="-4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following DG set</w:t>
            </w:r>
            <w:r w:rsidR="00D51F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F26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be run during load shedding perio</w:t>
            </w:r>
            <w:r w:rsidR="00D51F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</w:p>
          <w:p w:rsidR="002A6834" w:rsidRPr="00135C66" w:rsidRDefault="00135C66" w:rsidP="00135C66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66">
              <w:rPr>
                <w:rFonts w:ascii="Times New Roman" w:hAnsi="Times New Roman" w:cs="Times New Roman"/>
                <w:sz w:val="24"/>
                <w:szCs w:val="24"/>
              </w:rPr>
              <w:t>DG set at Sub-station no.10</w:t>
            </w:r>
          </w:p>
          <w:p w:rsidR="00135C66" w:rsidRPr="00135C66" w:rsidRDefault="00135C66" w:rsidP="00135C66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66">
              <w:rPr>
                <w:rFonts w:ascii="Times New Roman" w:hAnsi="Times New Roman" w:cs="Times New Roman"/>
                <w:sz w:val="24"/>
                <w:szCs w:val="24"/>
              </w:rPr>
              <w:t>DG set at Sub-station no.1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5C66" w:rsidRPr="00135C66" w:rsidRDefault="00135C66" w:rsidP="00135C66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66">
              <w:rPr>
                <w:rFonts w:ascii="Times New Roman" w:hAnsi="Times New Roman" w:cs="Times New Roman"/>
                <w:sz w:val="24"/>
                <w:szCs w:val="24"/>
              </w:rPr>
              <w:t xml:space="preserve">DG set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Guest House</w:t>
            </w:r>
          </w:p>
        </w:tc>
      </w:tr>
      <w:tr w:rsidR="00135C66" w:rsidRPr="00996B20" w:rsidTr="00D64B92">
        <w:trPr>
          <w:trHeight w:val="173"/>
        </w:trPr>
        <w:tc>
          <w:tcPr>
            <w:tcW w:w="4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135C66" w:rsidRPr="00996B20" w:rsidRDefault="00135C66" w:rsidP="003B5FA7">
            <w:pPr>
              <w:spacing w:before="60" w:after="60" w:line="240" w:lineRule="auto"/>
              <w:ind w:left="-6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135C66" w:rsidRPr="00996B20" w:rsidRDefault="00135C66" w:rsidP="00B233F1">
            <w:pPr>
              <w:spacing w:before="60" w:after="60" w:line="240" w:lineRule="auto"/>
              <w:ind w:left="-46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Kitboklang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Dkhar</w:t>
            </w:r>
            <w:proofErr w:type="spellEnd"/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135C66" w:rsidRPr="00996B20" w:rsidRDefault="00135C66" w:rsidP="00B233F1">
            <w:pPr>
              <w:spacing w:before="60" w:after="6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9089751915</w:t>
            </w:r>
          </w:p>
        </w:tc>
        <w:tc>
          <w:tcPr>
            <w:tcW w:w="2126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35C66" w:rsidRDefault="00135C66" w:rsidP="004D42B6">
            <w:pPr>
              <w:spacing w:before="60" w:after="60" w:line="240" w:lineRule="auto"/>
              <w:ind w:left="-6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35C66" w:rsidRDefault="00135C66" w:rsidP="004D42B6">
            <w:pPr>
              <w:spacing w:before="60" w:after="60" w:line="240" w:lineRule="auto"/>
              <w:ind w:left="-4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26" w:rsidRPr="00996B20" w:rsidTr="007C47D7">
        <w:trPr>
          <w:trHeight w:val="626"/>
        </w:trPr>
        <w:tc>
          <w:tcPr>
            <w:tcW w:w="4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4B6112">
            <w:pPr>
              <w:spacing w:before="60" w:after="60" w:line="240" w:lineRule="auto"/>
              <w:ind w:left="-6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4B6112">
            <w:pPr>
              <w:spacing w:before="60" w:after="60" w:line="240" w:lineRule="auto"/>
              <w:ind w:left="-46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Bashaibok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Dkhar</w:t>
            </w:r>
            <w:proofErr w:type="spellEnd"/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4B6112">
            <w:pPr>
              <w:spacing w:before="60" w:after="6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9863736021</w:t>
            </w:r>
          </w:p>
        </w:tc>
        <w:tc>
          <w:tcPr>
            <w:tcW w:w="2126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51F26" w:rsidRDefault="00D51F26" w:rsidP="00C631AC">
            <w:pPr>
              <w:spacing w:before="60" w:after="60" w:line="240" w:lineRule="auto"/>
              <w:ind w:left="-6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11-45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 pm or till completion of load shedding.</w:t>
            </w:r>
          </w:p>
        </w:tc>
        <w:tc>
          <w:tcPr>
            <w:tcW w:w="356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51F26" w:rsidRDefault="00D51F26" w:rsidP="00C631AC">
            <w:pPr>
              <w:spacing w:before="60" w:after="60" w:line="240" w:lineRule="auto"/>
              <w:ind w:left="-4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following DG sets are to be run during load shedding period:- </w:t>
            </w:r>
          </w:p>
          <w:p w:rsidR="00D51F26" w:rsidRPr="00135C66" w:rsidRDefault="00D51F26" w:rsidP="00D51F26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66">
              <w:rPr>
                <w:rFonts w:ascii="Times New Roman" w:hAnsi="Times New Roman" w:cs="Times New Roman"/>
                <w:sz w:val="24"/>
                <w:szCs w:val="24"/>
              </w:rPr>
              <w:t>DG set at Sub-station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1F26" w:rsidRPr="00135C66" w:rsidRDefault="00D51F26" w:rsidP="00D51F26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66">
              <w:rPr>
                <w:rFonts w:ascii="Times New Roman" w:hAnsi="Times New Roman" w:cs="Times New Roman"/>
                <w:sz w:val="24"/>
                <w:szCs w:val="24"/>
              </w:rPr>
              <w:t>DG set at Sub-station no.1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F26" w:rsidRPr="00135C66" w:rsidRDefault="00D51F26" w:rsidP="00D51F26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66">
              <w:rPr>
                <w:rFonts w:ascii="Times New Roman" w:hAnsi="Times New Roman" w:cs="Times New Roman"/>
                <w:sz w:val="24"/>
                <w:szCs w:val="24"/>
              </w:rPr>
              <w:t xml:space="preserve">DG set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NDVN (to Monitor)</w:t>
            </w:r>
          </w:p>
        </w:tc>
      </w:tr>
      <w:tr w:rsidR="00D51F26" w:rsidRPr="00996B20" w:rsidTr="00D64B92">
        <w:trPr>
          <w:trHeight w:val="237"/>
        </w:trPr>
        <w:tc>
          <w:tcPr>
            <w:tcW w:w="4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37483F">
            <w:pPr>
              <w:spacing w:before="60" w:after="60" w:line="240" w:lineRule="auto"/>
              <w:ind w:left="-6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4323B3">
            <w:pPr>
              <w:spacing w:before="60" w:after="60" w:line="240" w:lineRule="auto"/>
              <w:ind w:left="-46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Jerryson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Wahlang</w:t>
            </w:r>
            <w:proofErr w:type="spellEnd"/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4323B3">
            <w:pPr>
              <w:spacing w:before="60" w:after="6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8794176315</w:t>
            </w:r>
          </w:p>
        </w:tc>
        <w:tc>
          <w:tcPr>
            <w:tcW w:w="2126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51F26" w:rsidRPr="00996B20" w:rsidRDefault="00D51F26" w:rsidP="00A068F4">
            <w:pPr>
              <w:spacing w:before="60" w:after="60" w:line="240" w:lineRule="auto"/>
              <w:ind w:left="-6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51F26" w:rsidRPr="00996B20" w:rsidRDefault="00D51F26" w:rsidP="00A068F4">
            <w:pPr>
              <w:spacing w:before="60" w:after="60" w:line="240" w:lineRule="auto"/>
              <w:ind w:left="-4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26" w:rsidRPr="00996B20" w:rsidTr="007C47D7">
        <w:trPr>
          <w:trHeight w:val="474"/>
        </w:trPr>
        <w:tc>
          <w:tcPr>
            <w:tcW w:w="4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2A6834">
            <w:pPr>
              <w:spacing w:before="60" w:after="60" w:line="240" w:lineRule="auto"/>
              <w:ind w:left="-6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51F26" w:rsidRPr="00996B20" w:rsidRDefault="00D51F26" w:rsidP="004D42B6">
            <w:pPr>
              <w:spacing w:before="60" w:after="60" w:line="240" w:lineRule="auto"/>
              <w:ind w:left="-46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Skhembil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4D42B6">
            <w:pPr>
              <w:spacing w:before="60" w:after="6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7A">
              <w:rPr>
                <w:rFonts w:ascii="Times New Roman" w:hAnsi="Times New Roman" w:cs="Times New Roman"/>
                <w:sz w:val="24"/>
                <w:szCs w:val="24"/>
              </w:rPr>
              <w:t>9863095906</w:t>
            </w:r>
          </w:p>
        </w:tc>
        <w:tc>
          <w:tcPr>
            <w:tcW w:w="2126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51F26" w:rsidRDefault="00D51F26" w:rsidP="00C631AC">
            <w:pPr>
              <w:spacing w:before="60" w:after="60" w:line="240" w:lineRule="auto"/>
              <w:ind w:left="-6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11-45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 pm or till completion of load shedding.</w:t>
            </w:r>
          </w:p>
        </w:tc>
        <w:tc>
          <w:tcPr>
            <w:tcW w:w="356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51F26" w:rsidRDefault="00D51F26" w:rsidP="00C631AC">
            <w:pPr>
              <w:spacing w:before="60" w:after="60" w:line="240" w:lineRule="auto"/>
              <w:ind w:left="-4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following DG sets are to be run during load shedding period:- </w:t>
            </w:r>
          </w:p>
          <w:p w:rsidR="00D51F26" w:rsidRPr="00135C66" w:rsidRDefault="00D51F26" w:rsidP="00C631AC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66">
              <w:rPr>
                <w:rFonts w:ascii="Times New Roman" w:hAnsi="Times New Roman" w:cs="Times New Roman"/>
                <w:sz w:val="24"/>
                <w:szCs w:val="24"/>
              </w:rPr>
              <w:t>DG set at Sub-station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1F26" w:rsidRPr="00135C66" w:rsidRDefault="00D51F26" w:rsidP="00C631AC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66">
              <w:rPr>
                <w:rFonts w:ascii="Times New Roman" w:hAnsi="Times New Roman" w:cs="Times New Roman"/>
                <w:sz w:val="24"/>
                <w:szCs w:val="24"/>
              </w:rPr>
              <w:t>DG set at Sub-station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1F26" w:rsidRPr="00135C66" w:rsidRDefault="00D51F26" w:rsidP="00D51F26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66">
              <w:rPr>
                <w:rFonts w:ascii="Times New Roman" w:hAnsi="Times New Roman" w:cs="Times New Roman"/>
                <w:sz w:val="24"/>
                <w:szCs w:val="24"/>
              </w:rPr>
              <w:t xml:space="preserve">DG set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</w:tr>
      <w:tr w:rsidR="00D51F26" w:rsidRPr="00996B20" w:rsidTr="007C47D7">
        <w:trPr>
          <w:trHeight w:val="353"/>
        </w:trPr>
        <w:tc>
          <w:tcPr>
            <w:tcW w:w="4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855578">
            <w:pPr>
              <w:spacing w:before="60" w:after="60" w:line="240" w:lineRule="auto"/>
              <w:ind w:left="-6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855578">
            <w:pPr>
              <w:spacing w:before="60" w:after="60" w:line="240" w:lineRule="auto"/>
              <w:ind w:left="-46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Aibor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Nongkhlaw</w:t>
            </w:r>
            <w:proofErr w:type="spellEnd"/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855578">
            <w:pPr>
              <w:spacing w:before="60" w:after="6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8974627794</w:t>
            </w:r>
          </w:p>
        </w:tc>
        <w:tc>
          <w:tcPr>
            <w:tcW w:w="2126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51F26" w:rsidRDefault="00D51F26" w:rsidP="00A068F4">
            <w:pPr>
              <w:spacing w:before="60" w:after="60" w:line="240" w:lineRule="auto"/>
              <w:ind w:left="-6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51F26" w:rsidRDefault="00D51F26" w:rsidP="00A068F4">
            <w:pPr>
              <w:spacing w:before="60" w:after="60" w:line="240" w:lineRule="auto"/>
              <w:ind w:left="-4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26" w:rsidRPr="00996B20" w:rsidTr="00B21BB3">
        <w:trPr>
          <w:trHeight w:val="815"/>
        </w:trPr>
        <w:tc>
          <w:tcPr>
            <w:tcW w:w="45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F97B6B">
            <w:pPr>
              <w:spacing w:before="60" w:after="60" w:line="240" w:lineRule="auto"/>
              <w:ind w:left="-6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Pr="00996B20" w:rsidRDefault="00D51F26" w:rsidP="00BC10CD">
            <w:pPr>
              <w:spacing w:before="60" w:after="60" w:line="240" w:lineRule="auto"/>
              <w:ind w:left="-46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Pyndapborlang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Lyngdoh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Nongpyiur</w:t>
            </w:r>
            <w:proofErr w:type="spellEnd"/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  <w:hideMark/>
          </w:tcPr>
          <w:p w:rsidR="00D51F26" w:rsidRDefault="00D51F26" w:rsidP="00BC10CD">
            <w:pPr>
              <w:spacing w:before="60" w:after="6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8794435578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51F26" w:rsidRDefault="00D51F26" w:rsidP="004D42B6">
            <w:pPr>
              <w:spacing w:before="60" w:after="60" w:line="240" w:lineRule="auto"/>
              <w:ind w:left="-6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am to 5 pm</w:t>
            </w:r>
          </w:p>
        </w:tc>
        <w:tc>
          <w:tcPr>
            <w:tcW w:w="356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51F26" w:rsidRDefault="00D51F26" w:rsidP="004D42B6">
            <w:pPr>
              <w:spacing w:before="60" w:after="60" w:line="240" w:lineRule="auto"/>
              <w:ind w:left="-4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Sub-station No. 3 :</w:t>
            </w:r>
          </w:p>
          <w:p w:rsidR="00D51F26" w:rsidRDefault="00D51F26" w:rsidP="00D51F26">
            <w:pPr>
              <w:spacing w:before="60" w:after="60" w:line="240" w:lineRule="auto"/>
              <w:ind w:left="-4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 Duty, if any.</w:t>
            </w:r>
          </w:p>
        </w:tc>
      </w:tr>
    </w:tbl>
    <w:p w:rsidR="00A068F4" w:rsidRDefault="00A068F4" w:rsidP="008E1EFB">
      <w:pPr>
        <w:spacing w:after="0" w:line="240" w:lineRule="auto"/>
        <w:ind w:left="1440" w:right="10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1EFB" w:rsidRPr="00996B20" w:rsidRDefault="008E1EFB" w:rsidP="008E1EFB">
      <w:pPr>
        <w:spacing w:after="0" w:line="240" w:lineRule="auto"/>
        <w:ind w:left="1440" w:right="101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6B20">
        <w:rPr>
          <w:rFonts w:ascii="Times New Roman" w:hAnsi="Times New Roman" w:cs="Times New Roman"/>
          <w:sz w:val="24"/>
          <w:szCs w:val="24"/>
        </w:rPr>
        <w:t xml:space="preserve">Note:  </w:t>
      </w:r>
      <w:r w:rsidRPr="00996B20">
        <w:rPr>
          <w:rFonts w:ascii="Times New Roman" w:hAnsi="Times New Roman" w:cs="Times New Roman"/>
          <w:sz w:val="24"/>
          <w:szCs w:val="24"/>
        </w:rPr>
        <w:tab/>
        <w:t xml:space="preserve">All staffs are directed to perform the duties as per the schedule above and inform the site report to the </w:t>
      </w:r>
      <w:r w:rsidR="00D51F26">
        <w:rPr>
          <w:rFonts w:ascii="Times New Roman" w:hAnsi="Times New Roman" w:cs="Times New Roman"/>
          <w:sz w:val="24"/>
          <w:szCs w:val="24"/>
        </w:rPr>
        <w:t>concerned engineers</w:t>
      </w:r>
      <w:r w:rsidRPr="00996B20">
        <w:rPr>
          <w:rFonts w:ascii="Times New Roman" w:hAnsi="Times New Roman" w:cs="Times New Roman"/>
          <w:sz w:val="24"/>
          <w:szCs w:val="24"/>
        </w:rPr>
        <w:t xml:space="preserve"> time to time. In case of any emergency/ urgent works, the controlling officer may call any of the staff to attend such work. </w:t>
      </w:r>
    </w:p>
    <w:p w:rsidR="008E1EFB" w:rsidRPr="00996B20" w:rsidRDefault="008E1EFB" w:rsidP="008E1EFB">
      <w:pPr>
        <w:spacing w:after="0" w:line="240" w:lineRule="auto"/>
        <w:ind w:left="720" w:right="94"/>
        <w:jc w:val="both"/>
        <w:rPr>
          <w:rFonts w:ascii="Times New Roman" w:hAnsi="Times New Roman" w:cs="Times New Roman"/>
          <w:sz w:val="24"/>
          <w:szCs w:val="24"/>
        </w:rPr>
      </w:pPr>
    </w:p>
    <w:p w:rsidR="008E1EFB" w:rsidRPr="00996B20" w:rsidRDefault="008E1EFB" w:rsidP="008E1EFB">
      <w:pPr>
        <w:spacing w:after="0" w:line="240" w:lineRule="auto"/>
        <w:ind w:left="720" w:right="94"/>
        <w:jc w:val="both"/>
        <w:rPr>
          <w:rFonts w:ascii="Times New Roman" w:hAnsi="Times New Roman" w:cs="Times New Roman"/>
          <w:sz w:val="24"/>
          <w:szCs w:val="24"/>
        </w:rPr>
      </w:pPr>
    </w:p>
    <w:p w:rsidR="008E1EFB" w:rsidRPr="00996B20" w:rsidRDefault="000C2CAB" w:rsidP="000C2CAB">
      <w:pPr>
        <w:spacing w:after="0" w:line="240" w:lineRule="auto"/>
        <w:ind w:left="7088" w:right="9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8E1EFB" w:rsidRPr="00996B20" w:rsidRDefault="00A068F4" w:rsidP="008E1EFB">
      <w:pPr>
        <w:spacing w:after="0" w:line="240" w:lineRule="auto"/>
        <w:ind w:left="6480" w:right="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8E1EFB" w:rsidRPr="00996B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ngineer </w:t>
      </w:r>
      <w:r w:rsidR="008E1EFB" w:rsidRPr="00996B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I/C</w:t>
      </w:r>
      <w:r w:rsidR="008E1EFB" w:rsidRPr="00996B20">
        <w:rPr>
          <w:rFonts w:ascii="Times New Roman" w:hAnsi="Times New Roman" w:cs="Times New Roman"/>
          <w:sz w:val="24"/>
          <w:szCs w:val="24"/>
        </w:rPr>
        <w:t>),</w:t>
      </w:r>
    </w:p>
    <w:p w:rsidR="008E1EFB" w:rsidRPr="00996B20" w:rsidRDefault="008E1EFB" w:rsidP="008E1EFB">
      <w:pPr>
        <w:spacing w:after="0" w:line="240" w:lineRule="auto"/>
        <w:ind w:left="6480" w:right="94"/>
        <w:jc w:val="center"/>
        <w:rPr>
          <w:rFonts w:ascii="Times New Roman" w:hAnsi="Times New Roman" w:cs="Times New Roman"/>
          <w:sz w:val="24"/>
          <w:szCs w:val="24"/>
        </w:rPr>
      </w:pPr>
      <w:r w:rsidRPr="00996B20">
        <w:rPr>
          <w:rFonts w:ascii="Times New Roman" w:hAnsi="Times New Roman" w:cs="Times New Roman"/>
          <w:sz w:val="24"/>
          <w:szCs w:val="24"/>
        </w:rPr>
        <w:t xml:space="preserve">CDD, NEHU, </w:t>
      </w:r>
      <w:proofErr w:type="spellStart"/>
      <w:r w:rsidRPr="00996B20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Pr="00996B20">
        <w:rPr>
          <w:rFonts w:ascii="Times New Roman" w:hAnsi="Times New Roman" w:cs="Times New Roman"/>
          <w:sz w:val="24"/>
          <w:szCs w:val="24"/>
        </w:rPr>
        <w:t>.</w:t>
      </w:r>
    </w:p>
    <w:p w:rsidR="008E1EFB" w:rsidRDefault="008E1EFB" w:rsidP="008E1EFB">
      <w:pPr>
        <w:spacing w:after="0" w:line="240" w:lineRule="auto"/>
        <w:ind w:left="4320" w:right="94" w:hanging="3600"/>
        <w:jc w:val="both"/>
      </w:pPr>
      <w:r>
        <w:t xml:space="preserve">Copy </w:t>
      </w:r>
      <w:proofErr w:type="gramStart"/>
      <w:r>
        <w:t>to :</w:t>
      </w:r>
      <w:proofErr w:type="gramEnd"/>
      <w:r>
        <w:t>-</w:t>
      </w:r>
    </w:p>
    <w:p w:rsidR="008E1EFB" w:rsidRDefault="008E1EFB" w:rsidP="008E1EFB">
      <w:pPr>
        <w:pStyle w:val="ListParagraph"/>
        <w:numPr>
          <w:ilvl w:val="0"/>
          <w:numId w:val="1"/>
        </w:numPr>
        <w:tabs>
          <w:tab w:val="clear" w:pos="2160"/>
        </w:tabs>
        <w:spacing w:after="0" w:line="240" w:lineRule="auto"/>
        <w:ind w:left="1170" w:right="9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Registrar, NEHU, </w:t>
      </w:r>
      <w:proofErr w:type="spellStart"/>
      <w:r>
        <w:rPr>
          <w:rFonts w:ascii="Times New Roman" w:hAnsi="Times New Roman" w:cs="Times New Roman"/>
          <w:sz w:val="20"/>
          <w:szCs w:val="20"/>
        </w:rPr>
        <w:t>Shillong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22.</w:t>
      </w:r>
    </w:p>
    <w:p w:rsidR="008E1EFB" w:rsidRPr="00DD1D35" w:rsidRDefault="008E1EFB" w:rsidP="008E1EFB">
      <w:pPr>
        <w:pStyle w:val="ListParagraph"/>
        <w:numPr>
          <w:ilvl w:val="0"/>
          <w:numId w:val="1"/>
        </w:numPr>
        <w:tabs>
          <w:tab w:val="clear" w:pos="2160"/>
        </w:tabs>
        <w:spacing w:after="0" w:line="240" w:lineRule="auto"/>
        <w:ind w:left="1170" w:right="94" w:hanging="360"/>
        <w:jc w:val="both"/>
        <w:rPr>
          <w:rFonts w:ascii="Times New Roman" w:hAnsi="Times New Roman" w:cs="Times New Roman"/>
          <w:sz w:val="20"/>
          <w:szCs w:val="20"/>
        </w:rPr>
      </w:pPr>
      <w:r w:rsidRPr="00DD1D35">
        <w:rPr>
          <w:rFonts w:ascii="Times New Roman" w:hAnsi="Times New Roman" w:cs="Times New Roman"/>
          <w:sz w:val="20"/>
          <w:szCs w:val="20"/>
        </w:rPr>
        <w:t xml:space="preserve">All Deans of Schools, NEHU, </w:t>
      </w:r>
      <w:proofErr w:type="spellStart"/>
      <w:r w:rsidRPr="00DD1D35">
        <w:rPr>
          <w:rFonts w:ascii="Times New Roman" w:hAnsi="Times New Roman" w:cs="Times New Roman"/>
          <w:sz w:val="20"/>
          <w:szCs w:val="20"/>
        </w:rPr>
        <w:t>Shillong</w:t>
      </w:r>
      <w:proofErr w:type="spellEnd"/>
      <w:r w:rsidRPr="00DD1D35">
        <w:rPr>
          <w:rFonts w:ascii="Times New Roman" w:hAnsi="Times New Roman" w:cs="Times New Roman"/>
          <w:sz w:val="20"/>
          <w:szCs w:val="20"/>
        </w:rPr>
        <w:t xml:space="preserve"> - 22.</w:t>
      </w:r>
    </w:p>
    <w:p w:rsidR="008E1EFB" w:rsidRPr="00DD1D35" w:rsidRDefault="007C47D7" w:rsidP="008E1EFB">
      <w:pPr>
        <w:pStyle w:val="ListParagraph"/>
        <w:numPr>
          <w:ilvl w:val="0"/>
          <w:numId w:val="1"/>
        </w:numPr>
        <w:tabs>
          <w:tab w:val="clear" w:pos="2160"/>
        </w:tabs>
        <w:spacing w:after="0" w:line="240" w:lineRule="auto"/>
        <w:ind w:left="1170" w:right="9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Executive</w:t>
      </w:r>
      <w:r w:rsidR="008E1EFB" w:rsidRPr="00DD1D35">
        <w:rPr>
          <w:rFonts w:ascii="Times New Roman" w:hAnsi="Times New Roman" w:cs="Times New Roman"/>
          <w:sz w:val="20"/>
          <w:szCs w:val="20"/>
        </w:rPr>
        <w:t xml:space="preserve"> Engineer, CDD, NEHU, </w:t>
      </w:r>
      <w:proofErr w:type="spellStart"/>
      <w:r w:rsidR="008E1EFB" w:rsidRPr="00DD1D35">
        <w:rPr>
          <w:rFonts w:ascii="Times New Roman" w:hAnsi="Times New Roman" w:cs="Times New Roman"/>
          <w:sz w:val="20"/>
          <w:szCs w:val="20"/>
        </w:rPr>
        <w:t>Shillong</w:t>
      </w:r>
      <w:proofErr w:type="spellEnd"/>
      <w:r w:rsidR="008E1EFB" w:rsidRPr="00DD1D35">
        <w:rPr>
          <w:rFonts w:ascii="Times New Roman" w:hAnsi="Times New Roman" w:cs="Times New Roman"/>
          <w:sz w:val="20"/>
          <w:szCs w:val="20"/>
        </w:rPr>
        <w:t>.</w:t>
      </w:r>
    </w:p>
    <w:p w:rsidR="008E1EFB" w:rsidRPr="00DD1D35" w:rsidRDefault="008E1EFB" w:rsidP="008E1EFB">
      <w:pPr>
        <w:pStyle w:val="ListParagraph"/>
        <w:numPr>
          <w:ilvl w:val="0"/>
          <w:numId w:val="1"/>
        </w:numPr>
        <w:tabs>
          <w:tab w:val="clear" w:pos="2160"/>
        </w:tabs>
        <w:spacing w:after="0" w:line="240" w:lineRule="auto"/>
        <w:ind w:left="1170" w:right="94" w:hanging="360"/>
        <w:jc w:val="both"/>
        <w:rPr>
          <w:rFonts w:ascii="Times New Roman" w:hAnsi="Times New Roman" w:cs="Times New Roman"/>
          <w:sz w:val="20"/>
          <w:szCs w:val="20"/>
        </w:rPr>
      </w:pPr>
      <w:r w:rsidRPr="00DD1D35">
        <w:rPr>
          <w:rFonts w:ascii="Times New Roman" w:hAnsi="Times New Roman" w:cs="Times New Roman"/>
          <w:sz w:val="20"/>
          <w:szCs w:val="20"/>
        </w:rPr>
        <w:t xml:space="preserve">The DSW, NEHU, </w:t>
      </w:r>
      <w:proofErr w:type="spellStart"/>
      <w:r w:rsidRPr="00DD1D35">
        <w:rPr>
          <w:rFonts w:ascii="Times New Roman" w:hAnsi="Times New Roman" w:cs="Times New Roman"/>
          <w:sz w:val="20"/>
          <w:szCs w:val="20"/>
        </w:rPr>
        <w:t>Shillong</w:t>
      </w:r>
      <w:proofErr w:type="spellEnd"/>
      <w:r w:rsidRPr="00DD1D35">
        <w:rPr>
          <w:rFonts w:ascii="Times New Roman" w:hAnsi="Times New Roman" w:cs="Times New Roman"/>
          <w:sz w:val="20"/>
          <w:szCs w:val="20"/>
        </w:rPr>
        <w:t xml:space="preserve"> - 22.</w:t>
      </w:r>
    </w:p>
    <w:p w:rsidR="008E1EFB" w:rsidRDefault="008E1EFB" w:rsidP="008E1EFB">
      <w:pPr>
        <w:pStyle w:val="ListParagraph"/>
        <w:numPr>
          <w:ilvl w:val="0"/>
          <w:numId w:val="1"/>
        </w:numPr>
        <w:tabs>
          <w:tab w:val="clear" w:pos="2160"/>
        </w:tabs>
        <w:spacing w:after="0" w:line="240" w:lineRule="auto"/>
        <w:ind w:left="1170" w:right="94" w:hanging="360"/>
        <w:jc w:val="both"/>
        <w:rPr>
          <w:rFonts w:ascii="Times New Roman" w:hAnsi="Times New Roman" w:cs="Times New Roman"/>
          <w:sz w:val="20"/>
          <w:szCs w:val="20"/>
        </w:rPr>
      </w:pPr>
      <w:r w:rsidRPr="00DD1D35">
        <w:rPr>
          <w:rFonts w:ascii="Times New Roman" w:hAnsi="Times New Roman" w:cs="Times New Roman"/>
          <w:sz w:val="20"/>
          <w:szCs w:val="20"/>
        </w:rPr>
        <w:t>All Assistant</w:t>
      </w:r>
      <w:r w:rsidR="007C47D7">
        <w:rPr>
          <w:rFonts w:ascii="Times New Roman" w:hAnsi="Times New Roman" w:cs="Times New Roman"/>
          <w:sz w:val="20"/>
          <w:szCs w:val="20"/>
        </w:rPr>
        <w:t>/</w:t>
      </w:r>
      <w:r w:rsidR="007C47D7" w:rsidRPr="00DD1D35">
        <w:rPr>
          <w:rFonts w:ascii="Times New Roman" w:hAnsi="Times New Roman" w:cs="Times New Roman"/>
          <w:sz w:val="20"/>
          <w:szCs w:val="20"/>
        </w:rPr>
        <w:t>Junio</w:t>
      </w:r>
      <w:r w:rsidR="007C47D7">
        <w:rPr>
          <w:rFonts w:ascii="Times New Roman" w:hAnsi="Times New Roman" w:cs="Times New Roman"/>
          <w:sz w:val="20"/>
          <w:szCs w:val="20"/>
        </w:rPr>
        <w:t xml:space="preserve">r </w:t>
      </w:r>
      <w:r w:rsidRPr="00DD1D35">
        <w:rPr>
          <w:rFonts w:ascii="Times New Roman" w:hAnsi="Times New Roman" w:cs="Times New Roman"/>
          <w:sz w:val="20"/>
          <w:szCs w:val="20"/>
        </w:rPr>
        <w:t xml:space="preserve">Engineer (Electrical), CDD/M, NEHU, </w:t>
      </w:r>
      <w:proofErr w:type="spellStart"/>
      <w:r w:rsidRPr="00DD1D35">
        <w:rPr>
          <w:rFonts w:ascii="Times New Roman" w:hAnsi="Times New Roman" w:cs="Times New Roman"/>
          <w:sz w:val="20"/>
          <w:szCs w:val="20"/>
        </w:rPr>
        <w:t>Shillong</w:t>
      </w:r>
      <w:proofErr w:type="spellEnd"/>
      <w:r w:rsidRPr="00DD1D35">
        <w:rPr>
          <w:rFonts w:ascii="Times New Roman" w:hAnsi="Times New Roman" w:cs="Times New Roman"/>
          <w:sz w:val="20"/>
          <w:szCs w:val="20"/>
        </w:rPr>
        <w:t>.</w:t>
      </w:r>
    </w:p>
    <w:p w:rsidR="000C2CAB" w:rsidRPr="00DD1D35" w:rsidRDefault="000C2CAB" w:rsidP="008E1EFB">
      <w:pPr>
        <w:pStyle w:val="ListParagraph"/>
        <w:numPr>
          <w:ilvl w:val="0"/>
          <w:numId w:val="1"/>
        </w:numPr>
        <w:tabs>
          <w:tab w:val="clear" w:pos="2160"/>
        </w:tabs>
        <w:spacing w:after="0" w:line="240" w:lineRule="auto"/>
        <w:ind w:left="1170" w:right="9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Incharge</w:t>
      </w:r>
      <w:proofErr w:type="spellEnd"/>
      <w:r w:rsidR="007A333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V-SAT/NDVN, NEHU, Shillong-22 – for publication in the NEHU website</w:t>
      </w:r>
    </w:p>
    <w:p w:rsidR="008E1EFB" w:rsidRPr="00DD1D35" w:rsidRDefault="008E1EFB" w:rsidP="008E1EFB">
      <w:pPr>
        <w:pStyle w:val="ListParagraph"/>
        <w:numPr>
          <w:ilvl w:val="0"/>
          <w:numId w:val="1"/>
        </w:numPr>
        <w:tabs>
          <w:tab w:val="clear" w:pos="2160"/>
        </w:tabs>
        <w:spacing w:after="0" w:line="240" w:lineRule="auto"/>
        <w:ind w:left="1170" w:right="94" w:hanging="360"/>
        <w:jc w:val="both"/>
        <w:rPr>
          <w:rFonts w:ascii="Times New Roman" w:hAnsi="Times New Roman" w:cs="Times New Roman"/>
          <w:sz w:val="20"/>
          <w:szCs w:val="20"/>
        </w:rPr>
      </w:pPr>
      <w:r w:rsidRPr="00DD1D35">
        <w:rPr>
          <w:rFonts w:ascii="Times New Roman" w:hAnsi="Times New Roman" w:cs="Times New Roman"/>
          <w:sz w:val="20"/>
          <w:szCs w:val="20"/>
        </w:rPr>
        <w:t xml:space="preserve">The Section Officer (Transport), </w:t>
      </w:r>
      <w:proofErr w:type="spellStart"/>
      <w:r w:rsidRPr="00DD1D35">
        <w:rPr>
          <w:rFonts w:ascii="Times New Roman" w:hAnsi="Times New Roman" w:cs="Times New Roman"/>
          <w:sz w:val="20"/>
          <w:szCs w:val="20"/>
        </w:rPr>
        <w:t>Admn</w:t>
      </w:r>
      <w:proofErr w:type="spellEnd"/>
      <w:r w:rsidRPr="00DD1D35">
        <w:rPr>
          <w:rFonts w:ascii="Times New Roman" w:hAnsi="Times New Roman" w:cs="Times New Roman"/>
          <w:sz w:val="20"/>
          <w:szCs w:val="20"/>
        </w:rPr>
        <w:t xml:space="preserve">-II, NEHU, </w:t>
      </w:r>
      <w:proofErr w:type="spellStart"/>
      <w:r w:rsidRPr="00DD1D35">
        <w:rPr>
          <w:rFonts w:ascii="Times New Roman" w:hAnsi="Times New Roman" w:cs="Times New Roman"/>
          <w:sz w:val="20"/>
          <w:szCs w:val="20"/>
        </w:rPr>
        <w:t>Shillong</w:t>
      </w:r>
      <w:proofErr w:type="spellEnd"/>
      <w:r w:rsidRPr="00DD1D35">
        <w:rPr>
          <w:rFonts w:ascii="Times New Roman" w:hAnsi="Times New Roman" w:cs="Times New Roman"/>
          <w:sz w:val="20"/>
          <w:szCs w:val="20"/>
        </w:rPr>
        <w:t xml:space="preserve"> with a request to keep a spare vehicle which may </w:t>
      </w:r>
      <w:proofErr w:type="gramStart"/>
      <w:r w:rsidRPr="00DD1D35">
        <w:rPr>
          <w:rFonts w:ascii="Times New Roman" w:hAnsi="Times New Roman" w:cs="Times New Roman"/>
          <w:sz w:val="20"/>
          <w:szCs w:val="20"/>
        </w:rPr>
        <w:t>required</w:t>
      </w:r>
      <w:proofErr w:type="gramEnd"/>
      <w:r w:rsidRPr="00DD1D35">
        <w:rPr>
          <w:rFonts w:ascii="Times New Roman" w:hAnsi="Times New Roman" w:cs="Times New Roman"/>
          <w:sz w:val="20"/>
          <w:szCs w:val="20"/>
        </w:rPr>
        <w:t xml:space="preserve"> during this period for emergency/urgent</w:t>
      </w:r>
      <w:r w:rsidR="007C47D7">
        <w:rPr>
          <w:rFonts w:ascii="Times New Roman" w:hAnsi="Times New Roman" w:cs="Times New Roman"/>
          <w:sz w:val="20"/>
          <w:szCs w:val="20"/>
        </w:rPr>
        <w:t>, if any.</w:t>
      </w:r>
    </w:p>
    <w:p w:rsidR="008E1EFB" w:rsidRDefault="008E1EFB" w:rsidP="008E1EFB">
      <w:pPr>
        <w:pStyle w:val="ListParagraph"/>
        <w:numPr>
          <w:ilvl w:val="0"/>
          <w:numId w:val="1"/>
        </w:numPr>
        <w:tabs>
          <w:tab w:val="clear" w:pos="2160"/>
        </w:tabs>
        <w:spacing w:after="0" w:line="240" w:lineRule="auto"/>
        <w:ind w:left="1170" w:right="94" w:hanging="360"/>
        <w:jc w:val="both"/>
        <w:rPr>
          <w:rFonts w:ascii="Times New Roman" w:hAnsi="Times New Roman" w:cs="Times New Roman"/>
          <w:sz w:val="20"/>
          <w:szCs w:val="20"/>
        </w:rPr>
      </w:pPr>
      <w:r w:rsidRPr="00DD1D35">
        <w:rPr>
          <w:rFonts w:ascii="Times New Roman" w:hAnsi="Times New Roman" w:cs="Times New Roman"/>
          <w:sz w:val="20"/>
          <w:szCs w:val="20"/>
        </w:rPr>
        <w:t>The Concerned persons. They are to be at location specified above.</w:t>
      </w:r>
    </w:p>
    <w:p w:rsidR="007C47D7" w:rsidRDefault="007C47D7" w:rsidP="007C47D7">
      <w:pPr>
        <w:spacing w:after="0" w:line="240" w:lineRule="auto"/>
        <w:ind w:right="94"/>
        <w:jc w:val="both"/>
        <w:rPr>
          <w:rFonts w:ascii="Times New Roman" w:hAnsi="Times New Roman" w:cs="Times New Roman"/>
          <w:sz w:val="20"/>
          <w:szCs w:val="20"/>
        </w:rPr>
      </w:pPr>
    </w:p>
    <w:p w:rsidR="007C47D7" w:rsidRDefault="000C2CAB" w:rsidP="000C2CAB">
      <w:pPr>
        <w:spacing w:after="0" w:line="240" w:lineRule="auto"/>
        <w:ind w:left="7088" w:right="9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/-</w:t>
      </w:r>
    </w:p>
    <w:p w:rsidR="00135C66" w:rsidRPr="00996B20" w:rsidRDefault="00135C66" w:rsidP="00135C66">
      <w:pPr>
        <w:spacing w:after="0" w:line="240" w:lineRule="auto"/>
        <w:ind w:left="6480" w:right="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996B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ngineer </w:t>
      </w:r>
      <w:r w:rsidRPr="00996B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I/C</w:t>
      </w:r>
      <w:r w:rsidRPr="00996B20">
        <w:rPr>
          <w:rFonts w:ascii="Times New Roman" w:hAnsi="Times New Roman" w:cs="Times New Roman"/>
          <w:sz w:val="24"/>
          <w:szCs w:val="24"/>
        </w:rPr>
        <w:t>),</w:t>
      </w:r>
    </w:p>
    <w:p w:rsidR="00135C66" w:rsidRDefault="00135C66" w:rsidP="007C47D7">
      <w:pPr>
        <w:spacing w:after="0" w:line="240" w:lineRule="auto"/>
        <w:ind w:right="94"/>
        <w:jc w:val="both"/>
        <w:rPr>
          <w:rFonts w:ascii="Times New Roman" w:hAnsi="Times New Roman" w:cs="Times New Roman"/>
          <w:sz w:val="20"/>
          <w:szCs w:val="20"/>
        </w:rPr>
      </w:pPr>
    </w:p>
    <w:sectPr w:rsidR="00135C66" w:rsidSect="001D775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29"/>
    <w:multiLevelType w:val="hybridMultilevel"/>
    <w:tmpl w:val="9D9A8884"/>
    <w:lvl w:ilvl="0" w:tplc="3AEA98F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0271DD"/>
    <w:multiLevelType w:val="hybridMultilevel"/>
    <w:tmpl w:val="5AA25D70"/>
    <w:lvl w:ilvl="0" w:tplc="90EE7FAC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32" w:hanging="360"/>
      </w:pPr>
    </w:lvl>
    <w:lvl w:ilvl="2" w:tplc="4009001B" w:tentative="1">
      <w:start w:val="1"/>
      <w:numFmt w:val="lowerRoman"/>
      <w:lvlText w:val="%3."/>
      <w:lvlJc w:val="right"/>
      <w:pPr>
        <w:ind w:left="1752" w:hanging="180"/>
      </w:pPr>
    </w:lvl>
    <w:lvl w:ilvl="3" w:tplc="4009000F" w:tentative="1">
      <w:start w:val="1"/>
      <w:numFmt w:val="decimal"/>
      <w:lvlText w:val="%4."/>
      <w:lvlJc w:val="left"/>
      <w:pPr>
        <w:ind w:left="2472" w:hanging="360"/>
      </w:pPr>
    </w:lvl>
    <w:lvl w:ilvl="4" w:tplc="40090019" w:tentative="1">
      <w:start w:val="1"/>
      <w:numFmt w:val="lowerLetter"/>
      <w:lvlText w:val="%5."/>
      <w:lvlJc w:val="left"/>
      <w:pPr>
        <w:ind w:left="3192" w:hanging="360"/>
      </w:pPr>
    </w:lvl>
    <w:lvl w:ilvl="5" w:tplc="4009001B" w:tentative="1">
      <w:start w:val="1"/>
      <w:numFmt w:val="lowerRoman"/>
      <w:lvlText w:val="%6."/>
      <w:lvlJc w:val="right"/>
      <w:pPr>
        <w:ind w:left="3912" w:hanging="180"/>
      </w:pPr>
    </w:lvl>
    <w:lvl w:ilvl="6" w:tplc="4009000F" w:tentative="1">
      <w:start w:val="1"/>
      <w:numFmt w:val="decimal"/>
      <w:lvlText w:val="%7."/>
      <w:lvlJc w:val="left"/>
      <w:pPr>
        <w:ind w:left="4632" w:hanging="360"/>
      </w:pPr>
    </w:lvl>
    <w:lvl w:ilvl="7" w:tplc="40090019" w:tentative="1">
      <w:start w:val="1"/>
      <w:numFmt w:val="lowerLetter"/>
      <w:lvlText w:val="%8."/>
      <w:lvlJc w:val="left"/>
      <w:pPr>
        <w:ind w:left="5352" w:hanging="360"/>
      </w:pPr>
    </w:lvl>
    <w:lvl w:ilvl="8" w:tplc="40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588E1AB4"/>
    <w:multiLevelType w:val="hybridMultilevel"/>
    <w:tmpl w:val="5AA25D70"/>
    <w:lvl w:ilvl="0" w:tplc="90EE7FAC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32" w:hanging="360"/>
      </w:pPr>
    </w:lvl>
    <w:lvl w:ilvl="2" w:tplc="4009001B" w:tentative="1">
      <w:start w:val="1"/>
      <w:numFmt w:val="lowerRoman"/>
      <w:lvlText w:val="%3."/>
      <w:lvlJc w:val="right"/>
      <w:pPr>
        <w:ind w:left="1752" w:hanging="180"/>
      </w:pPr>
    </w:lvl>
    <w:lvl w:ilvl="3" w:tplc="4009000F" w:tentative="1">
      <w:start w:val="1"/>
      <w:numFmt w:val="decimal"/>
      <w:lvlText w:val="%4."/>
      <w:lvlJc w:val="left"/>
      <w:pPr>
        <w:ind w:left="2472" w:hanging="360"/>
      </w:pPr>
    </w:lvl>
    <w:lvl w:ilvl="4" w:tplc="40090019" w:tentative="1">
      <w:start w:val="1"/>
      <w:numFmt w:val="lowerLetter"/>
      <w:lvlText w:val="%5."/>
      <w:lvlJc w:val="left"/>
      <w:pPr>
        <w:ind w:left="3192" w:hanging="360"/>
      </w:pPr>
    </w:lvl>
    <w:lvl w:ilvl="5" w:tplc="4009001B" w:tentative="1">
      <w:start w:val="1"/>
      <w:numFmt w:val="lowerRoman"/>
      <w:lvlText w:val="%6."/>
      <w:lvlJc w:val="right"/>
      <w:pPr>
        <w:ind w:left="3912" w:hanging="180"/>
      </w:pPr>
    </w:lvl>
    <w:lvl w:ilvl="6" w:tplc="4009000F" w:tentative="1">
      <w:start w:val="1"/>
      <w:numFmt w:val="decimal"/>
      <w:lvlText w:val="%7."/>
      <w:lvlJc w:val="left"/>
      <w:pPr>
        <w:ind w:left="4632" w:hanging="360"/>
      </w:pPr>
    </w:lvl>
    <w:lvl w:ilvl="7" w:tplc="40090019" w:tentative="1">
      <w:start w:val="1"/>
      <w:numFmt w:val="lowerLetter"/>
      <w:lvlText w:val="%8."/>
      <w:lvlJc w:val="left"/>
      <w:pPr>
        <w:ind w:left="5352" w:hanging="360"/>
      </w:pPr>
    </w:lvl>
    <w:lvl w:ilvl="8" w:tplc="40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>
    <w:nsid w:val="5BE4000A"/>
    <w:multiLevelType w:val="hybridMultilevel"/>
    <w:tmpl w:val="9D9A8884"/>
    <w:lvl w:ilvl="0" w:tplc="3AEA98F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23222D"/>
    <w:multiLevelType w:val="hybridMultilevel"/>
    <w:tmpl w:val="9D9A8884"/>
    <w:lvl w:ilvl="0" w:tplc="3AEA98F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1EFB"/>
    <w:rsid w:val="00021080"/>
    <w:rsid w:val="000C2CAB"/>
    <w:rsid w:val="00135C66"/>
    <w:rsid w:val="00170573"/>
    <w:rsid w:val="00192093"/>
    <w:rsid w:val="001D7753"/>
    <w:rsid w:val="002A207B"/>
    <w:rsid w:val="002A6834"/>
    <w:rsid w:val="002E4AE9"/>
    <w:rsid w:val="004515A2"/>
    <w:rsid w:val="007A3335"/>
    <w:rsid w:val="007C47D7"/>
    <w:rsid w:val="00887380"/>
    <w:rsid w:val="008E1EFB"/>
    <w:rsid w:val="00946B15"/>
    <w:rsid w:val="009969FB"/>
    <w:rsid w:val="009A6548"/>
    <w:rsid w:val="00A068F4"/>
    <w:rsid w:val="00A356A8"/>
    <w:rsid w:val="00AA3500"/>
    <w:rsid w:val="00AE6B93"/>
    <w:rsid w:val="00B04C71"/>
    <w:rsid w:val="00B430AF"/>
    <w:rsid w:val="00B65CC9"/>
    <w:rsid w:val="00B739F0"/>
    <w:rsid w:val="00BB4C44"/>
    <w:rsid w:val="00C87839"/>
    <w:rsid w:val="00D252E2"/>
    <w:rsid w:val="00D51F26"/>
    <w:rsid w:val="00D57401"/>
    <w:rsid w:val="00D64B92"/>
    <w:rsid w:val="00DB4410"/>
    <w:rsid w:val="00DC473E"/>
    <w:rsid w:val="00F73A25"/>
    <w:rsid w:val="00F9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1E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E1EFB"/>
    <w:rPr>
      <w:rFonts w:eastAsia="Times New Roman"/>
      <w:b/>
      <w:sz w:val="28"/>
      <w:szCs w:val="20"/>
    </w:rPr>
  </w:style>
  <w:style w:type="table" w:styleId="TableGrid">
    <w:name w:val="Table Grid"/>
    <w:basedOn w:val="TableNormal"/>
    <w:rsid w:val="008E1EF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14</cp:revision>
  <cp:lastPrinted>2018-12-03T09:21:00Z</cp:lastPrinted>
  <dcterms:created xsi:type="dcterms:W3CDTF">2017-05-10T08:23:00Z</dcterms:created>
  <dcterms:modified xsi:type="dcterms:W3CDTF">2018-12-04T06:07:00Z</dcterms:modified>
</cp:coreProperties>
</file>