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095"/>
        <w:gridCol w:w="1621"/>
      </w:tblGrid>
      <w:tr w:rsidR="001A4284" w:rsidTr="00A610DC">
        <w:tc>
          <w:tcPr>
            <w:tcW w:w="1526" w:type="dxa"/>
          </w:tcPr>
          <w:p w:rsidR="001A4284" w:rsidRDefault="001A4284" w:rsidP="00A610DC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4" descr="Image result for MHRD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HRD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A4284" w:rsidRDefault="001A4284" w:rsidP="00A6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5642">
              <w:rPr>
                <w:rFonts w:ascii="Times New Roman" w:hAnsi="Times New Roman" w:cs="Times New Roman"/>
                <w:b/>
                <w:sz w:val="28"/>
                <w:szCs w:val="28"/>
              </w:rPr>
              <w:t>Invited Lecture</w:t>
            </w:r>
          </w:p>
          <w:p w:rsidR="001A4284" w:rsidRDefault="001A4284" w:rsidP="00A6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 </w:t>
            </w:r>
            <w:r w:rsidRPr="0030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4284" w:rsidRDefault="001A4284" w:rsidP="00A61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Periodic Student-teacher Assessment</w:t>
            </w:r>
          </w:p>
          <w:p w:rsidR="001A4284" w:rsidRDefault="001A4284" w:rsidP="00412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Organised by </w:t>
            </w:r>
          </w:p>
          <w:p w:rsidR="001A4284" w:rsidRDefault="001A4284" w:rsidP="00A61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4284" w:rsidRPr="0030279E" w:rsidRDefault="001A4284" w:rsidP="00A61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279E">
              <w:rPr>
                <w:rFonts w:ascii="Times New Roman" w:hAnsi="Times New Roman" w:cs="Times New Roman"/>
                <w:b/>
                <w:sz w:val="24"/>
                <w:szCs w:val="28"/>
              </w:rPr>
              <w:t>DEP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ARTMEN</w:t>
            </w:r>
            <w:r w:rsidRPr="0030279E">
              <w:rPr>
                <w:rFonts w:ascii="Times New Roman" w:hAnsi="Times New Roman" w:cs="Times New Roman"/>
                <w:b/>
                <w:sz w:val="24"/>
                <w:szCs w:val="28"/>
              </w:rPr>
              <w:t>T OF EDUCATION</w:t>
            </w:r>
          </w:p>
          <w:p w:rsidR="001A4284" w:rsidRPr="0030279E" w:rsidRDefault="001A4284" w:rsidP="00A61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279E">
              <w:rPr>
                <w:rFonts w:ascii="Times New Roman" w:hAnsi="Times New Roman" w:cs="Times New Roman"/>
                <w:b/>
                <w:sz w:val="24"/>
                <w:szCs w:val="28"/>
              </w:rPr>
              <w:t>North-Eastern Hill University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3027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Shillong</w:t>
            </w:r>
          </w:p>
          <w:p w:rsidR="001A4284" w:rsidRDefault="001A4284" w:rsidP="00A610DC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621" w:type="dxa"/>
          </w:tcPr>
          <w:p w:rsidR="001A4284" w:rsidRDefault="001A4284" w:rsidP="00A610DC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E77975">
              <w:rPr>
                <w:rFonts w:ascii="Times New Roman" w:hAnsi="Times New Roman" w:cs="Times New Roman"/>
                <w:b/>
                <w:noProof/>
                <w:sz w:val="30"/>
                <w:szCs w:val="28"/>
                <w:lang w:eastAsia="en-IN"/>
              </w:rPr>
              <w:drawing>
                <wp:inline distT="0" distB="0" distL="0" distR="0">
                  <wp:extent cx="676275" cy="676275"/>
                  <wp:effectExtent l="19050" t="0" r="9525" b="0"/>
                  <wp:docPr id="3" name="Picture 1" descr="Image result for nehu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hu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284" w:rsidRDefault="001A4284" w:rsidP="001A4284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30279E">
        <w:rPr>
          <w:rFonts w:ascii="Times New Roman" w:hAnsi="Times New Roman" w:cs="Times New Roman"/>
          <w:i/>
          <w:sz w:val="26"/>
          <w:szCs w:val="28"/>
        </w:rPr>
        <w:t xml:space="preserve">Under the MHRD Scheme of </w:t>
      </w:r>
    </w:p>
    <w:p w:rsidR="001A4284" w:rsidRDefault="001A4284" w:rsidP="001A428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032101">
        <w:rPr>
          <w:rFonts w:ascii="Times New Roman" w:hAnsi="Times New Roman" w:cs="Times New Roman"/>
          <w:b/>
          <w:i/>
          <w:sz w:val="26"/>
          <w:szCs w:val="28"/>
        </w:rPr>
        <w:t>Pandit Madan Mohan Malviya National Mission on Teachers and Teaching</w:t>
      </w:r>
    </w:p>
    <w:p w:rsidR="001A4284" w:rsidRPr="00032101" w:rsidRDefault="001A4284" w:rsidP="001A428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>(PPMMMNMTT)</w:t>
      </w:r>
    </w:p>
    <w:p w:rsidR="001A4284" w:rsidRDefault="001A4284" w:rsidP="001A4284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F6EA8">
        <w:rPr>
          <w:rFonts w:ascii="Times New Roman" w:hAnsi="Times New Roman" w:cs="Times New Roman"/>
          <w:b/>
          <w:sz w:val="26"/>
          <w:szCs w:val="28"/>
        </w:rPr>
        <w:t>(</w:t>
      </w:r>
      <w:r>
        <w:rPr>
          <w:rFonts w:ascii="Times New Roman" w:hAnsi="Times New Roman" w:cs="Times New Roman"/>
          <w:b/>
          <w:sz w:val="26"/>
          <w:szCs w:val="28"/>
        </w:rPr>
        <w:t>13</w:t>
      </w:r>
      <w:r w:rsidRPr="001A4284">
        <w:rPr>
          <w:rFonts w:ascii="Times New Roman" w:hAnsi="Times New Roman" w:cs="Times New Roman"/>
          <w:b/>
          <w:sz w:val="26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8"/>
        </w:rPr>
        <w:t xml:space="preserve">  September</w:t>
      </w:r>
      <w:r w:rsidRPr="004F6EA8">
        <w:rPr>
          <w:rFonts w:ascii="Times New Roman" w:hAnsi="Times New Roman" w:cs="Times New Roman"/>
          <w:b/>
          <w:sz w:val="26"/>
          <w:szCs w:val="28"/>
        </w:rPr>
        <w:t>, 2019)</w:t>
      </w:r>
    </w:p>
    <w:p w:rsidR="001A4284" w:rsidRPr="001A5642" w:rsidRDefault="001A4284" w:rsidP="004F6EA8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77975" w:rsidRPr="001A5642" w:rsidRDefault="00E77975" w:rsidP="00E779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5642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52C0E" w:rsidRDefault="00FF6FAF" w:rsidP="00E779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A28">
        <w:rPr>
          <w:rFonts w:ascii="Times New Roman" w:hAnsi="Times New Roman" w:cs="Times New Roman"/>
          <w:sz w:val="24"/>
          <w:szCs w:val="24"/>
        </w:rPr>
        <w:t>The d</w:t>
      </w:r>
      <w:r w:rsidRPr="00412A28">
        <w:rPr>
          <w:rFonts w:ascii="Times New Roman" w:eastAsia="Calibri" w:hAnsi="Times New Roman" w:cs="Times New Roman"/>
          <w:sz w:val="24"/>
          <w:szCs w:val="24"/>
        </w:rPr>
        <w:t xml:space="preserve">evelopment of a nation depends on the effective and </w:t>
      </w:r>
      <w:r w:rsidR="002333B0" w:rsidRPr="00412A28">
        <w:rPr>
          <w:rFonts w:ascii="Times New Roman" w:eastAsia="Calibri" w:hAnsi="Times New Roman" w:cs="Times New Roman"/>
          <w:sz w:val="24"/>
          <w:szCs w:val="24"/>
        </w:rPr>
        <w:t>skilful</w:t>
      </w:r>
      <w:r w:rsidRPr="00412A28">
        <w:rPr>
          <w:rFonts w:ascii="Times New Roman" w:eastAsia="Calibri" w:hAnsi="Times New Roman" w:cs="Times New Roman"/>
          <w:sz w:val="24"/>
          <w:szCs w:val="24"/>
        </w:rPr>
        <w:t xml:space="preserve"> human resources of th</w:t>
      </w:r>
      <w:r w:rsidR="00AB6E70">
        <w:rPr>
          <w:rFonts w:ascii="Times New Roman" w:eastAsia="Calibri" w:hAnsi="Times New Roman" w:cs="Times New Roman"/>
          <w:sz w:val="24"/>
          <w:szCs w:val="24"/>
        </w:rPr>
        <w:t>e</w:t>
      </w:r>
      <w:r w:rsidRPr="00412A28">
        <w:rPr>
          <w:rFonts w:ascii="Times New Roman" w:eastAsia="Calibri" w:hAnsi="Times New Roman" w:cs="Times New Roman"/>
          <w:sz w:val="24"/>
          <w:szCs w:val="24"/>
        </w:rPr>
        <w:t xml:space="preserve"> country and that will be </w:t>
      </w:r>
      <w:r w:rsidR="00BD0F0A" w:rsidRPr="00412A28">
        <w:rPr>
          <w:rFonts w:ascii="Times New Roman" w:eastAsia="Calibri" w:hAnsi="Times New Roman" w:cs="Times New Roman"/>
          <w:sz w:val="24"/>
          <w:szCs w:val="24"/>
        </w:rPr>
        <w:t>achieved</w:t>
      </w:r>
      <w:r w:rsidRPr="00412A28">
        <w:rPr>
          <w:rFonts w:ascii="Times New Roman" w:eastAsia="Calibri" w:hAnsi="Times New Roman" w:cs="Times New Roman"/>
          <w:sz w:val="24"/>
          <w:szCs w:val="24"/>
        </w:rPr>
        <w:t xml:space="preserve"> through quality education</w:t>
      </w:r>
      <w:r w:rsidRPr="00412A28">
        <w:rPr>
          <w:rFonts w:ascii="Times New Roman" w:hAnsi="Times New Roman" w:cs="Times New Roman"/>
          <w:sz w:val="24"/>
          <w:szCs w:val="24"/>
        </w:rPr>
        <w:t>.</w:t>
      </w:r>
      <w:r w:rsidRPr="003F2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2A28">
        <w:rPr>
          <w:rFonts w:ascii="Times New Roman" w:hAnsi="Times New Roman" w:cs="Times New Roman"/>
          <w:sz w:val="24"/>
          <w:szCs w:val="24"/>
        </w:rPr>
        <w:t>Relation</w:t>
      </w:r>
      <w:r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 between the development </w:t>
      </w:r>
      <w:r w:rsidR="00BF3022"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of a country </w:t>
      </w:r>
      <w:r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and quality education </w:t>
      </w:r>
      <w:r w:rsidR="00442EE6">
        <w:rPr>
          <w:rFonts w:ascii="Times New Roman" w:hAnsi="Times New Roman" w:cs="Times New Roman"/>
          <w:color w:val="000000"/>
          <w:sz w:val="24"/>
          <w:szCs w:val="24"/>
        </w:rPr>
        <w:t xml:space="preserve">is well established and </w:t>
      </w:r>
      <w:r w:rsidRPr="001A5642">
        <w:rPr>
          <w:rFonts w:ascii="Times New Roman" w:hAnsi="Times New Roman" w:cs="Times New Roman"/>
          <w:color w:val="000000"/>
          <w:sz w:val="24"/>
          <w:szCs w:val="24"/>
        </w:rPr>
        <w:t>needs no explanation</w:t>
      </w:r>
      <w:r w:rsidR="00BF3022"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7B60" w:rsidRPr="001A5642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BF3022"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uality is one of the major concerns in Indian education system. Several commissions and committees have emphasised </w:t>
      </w:r>
      <w:r w:rsidR="003F2C8F">
        <w:rPr>
          <w:rFonts w:ascii="Times New Roman" w:hAnsi="Times New Roman" w:cs="Times New Roman"/>
          <w:color w:val="000000"/>
          <w:sz w:val="24"/>
          <w:szCs w:val="24"/>
        </w:rPr>
        <w:t>on it</w:t>
      </w:r>
      <w:r w:rsidR="00837B60"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 and consequently some policies and programs have come to </w:t>
      </w:r>
      <w:r w:rsidR="00AA46C1">
        <w:rPr>
          <w:rFonts w:ascii="Times New Roman" w:hAnsi="Times New Roman" w:cs="Times New Roman"/>
          <w:color w:val="000000"/>
          <w:sz w:val="24"/>
          <w:szCs w:val="24"/>
        </w:rPr>
        <w:t>overcome</w:t>
      </w:r>
      <w:r w:rsidR="00837B60"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A46C1">
        <w:rPr>
          <w:rFonts w:ascii="Times New Roman" w:hAnsi="Times New Roman" w:cs="Times New Roman"/>
          <w:color w:val="000000"/>
          <w:sz w:val="24"/>
          <w:szCs w:val="24"/>
        </w:rPr>
        <w:t>issue</w:t>
      </w:r>
      <w:r w:rsidR="00837B60"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46C1">
        <w:rPr>
          <w:rFonts w:ascii="Times New Roman" w:hAnsi="Times New Roman" w:cs="Times New Roman"/>
          <w:color w:val="000000"/>
          <w:sz w:val="24"/>
          <w:szCs w:val="24"/>
        </w:rPr>
        <w:t xml:space="preserve">As a result some progressive changes have </w:t>
      </w:r>
      <w:r w:rsidR="00442EE6">
        <w:rPr>
          <w:rFonts w:ascii="Times New Roman" w:hAnsi="Times New Roman" w:cs="Times New Roman"/>
          <w:color w:val="000000"/>
          <w:sz w:val="24"/>
          <w:szCs w:val="24"/>
        </w:rPr>
        <w:t>taken place</w:t>
      </w:r>
      <w:r w:rsidR="00AA46C1">
        <w:rPr>
          <w:rFonts w:ascii="Times New Roman" w:hAnsi="Times New Roman" w:cs="Times New Roman"/>
          <w:color w:val="000000"/>
          <w:sz w:val="24"/>
          <w:szCs w:val="24"/>
        </w:rPr>
        <w:t xml:space="preserve"> in education. </w:t>
      </w:r>
      <w:r w:rsidR="00837B60" w:rsidRPr="001A5642">
        <w:rPr>
          <w:rFonts w:ascii="Times New Roman" w:hAnsi="Times New Roman" w:cs="Times New Roman"/>
          <w:color w:val="000000"/>
          <w:sz w:val="24"/>
          <w:szCs w:val="24"/>
        </w:rPr>
        <w:t>In spite of the efforts made by state and central governments quality in education remain</w:t>
      </w:r>
      <w:r w:rsidR="00AB6E70">
        <w:rPr>
          <w:rFonts w:ascii="Times New Roman" w:hAnsi="Times New Roman" w:cs="Times New Roman"/>
          <w:color w:val="000000"/>
          <w:sz w:val="24"/>
          <w:szCs w:val="24"/>
        </w:rPr>
        <w:t>s a</w:t>
      </w:r>
      <w:r w:rsidR="00837B60"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 major issue.</w:t>
      </w:r>
      <w:r w:rsidR="00DB4945" w:rsidRPr="001A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A35" w:rsidRDefault="00BD0F0A" w:rsidP="00E779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F6FAF" w:rsidRPr="001A5642">
        <w:rPr>
          <w:rFonts w:ascii="Times New Roman" w:hAnsi="Times New Roman" w:cs="Times New Roman"/>
          <w:sz w:val="24"/>
          <w:szCs w:val="24"/>
        </w:rPr>
        <w:t xml:space="preserve">eacher </w:t>
      </w:r>
      <w:r w:rsidR="00BF3022" w:rsidRPr="001A5642">
        <w:rPr>
          <w:rFonts w:ascii="Times New Roman" w:hAnsi="Times New Roman" w:cs="Times New Roman"/>
          <w:sz w:val="24"/>
          <w:szCs w:val="24"/>
        </w:rPr>
        <w:t xml:space="preserve">who operates </w:t>
      </w:r>
      <w:r w:rsidR="00AB6E70">
        <w:rPr>
          <w:rFonts w:ascii="Times New Roman" w:hAnsi="Times New Roman" w:cs="Times New Roman"/>
          <w:sz w:val="24"/>
          <w:szCs w:val="24"/>
        </w:rPr>
        <w:t xml:space="preserve">the </w:t>
      </w:r>
      <w:r w:rsidR="00BF3022" w:rsidRPr="001A5642">
        <w:rPr>
          <w:rFonts w:ascii="Times New Roman" w:hAnsi="Times New Roman" w:cs="Times New Roman"/>
          <w:sz w:val="24"/>
          <w:szCs w:val="24"/>
        </w:rPr>
        <w:t>teaching</w:t>
      </w:r>
      <w:r w:rsidR="00837B60" w:rsidRPr="001A5642">
        <w:rPr>
          <w:rFonts w:ascii="Times New Roman" w:hAnsi="Times New Roman" w:cs="Times New Roman"/>
          <w:sz w:val="24"/>
          <w:szCs w:val="24"/>
        </w:rPr>
        <w:t>-</w:t>
      </w:r>
      <w:r w:rsidR="00AB6E70">
        <w:rPr>
          <w:rFonts w:ascii="Times New Roman" w:hAnsi="Times New Roman" w:cs="Times New Roman"/>
          <w:sz w:val="24"/>
          <w:szCs w:val="24"/>
        </w:rPr>
        <w:t xml:space="preserve">learning process by creating </w:t>
      </w:r>
      <w:r w:rsidR="00BF3022" w:rsidRPr="001A5642">
        <w:rPr>
          <w:rFonts w:ascii="Times New Roman" w:hAnsi="Times New Roman" w:cs="Times New Roman"/>
          <w:sz w:val="24"/>
          <w:szCs w:val="24"/>
        </w:rPr>
        <w:t xml:space="preserve"> </w:t>
      </w:r>
      <w:r w:rsidR="00D25EFF" w:rsidRPr="001A5642">
        <w:rPr>
          <w:rFonts w:ascii="Times New Roman" w:hAnsi="Times New Roman" w:cs="Times New Roman"/>
          <w:sz w:val="24"/>
          <w:szCs w:val="24"/>
        </w:rPr>
        <w:t>meaningful learning experiences</w:t>
      </w:r>
      <w:r w:rsidR="00BF3022" w:rsidRPr="001A5642">
        <w:rPr>
          <w:rFonts w:ascii="Times New Roman" w:hAnsi="Times New Roman" w:cs="Times New Roman"/>
          <w:sz w:val="24"/>
          <w:szCs w:val="24"/>
        </w:rPr>
        <w:t xml:space="preserve"> is crucial</w:t>
      </w:r>
      <w:r>
        <w:rPr>
          <w:rFonts w:ascii="Times New Roman" w:hAnsi="Times New Roman" w:cs="Times New Roman"/>
          <w:sz w:val="24"/>
          <w:szCs w:val="24"/>
        </w:rPr>
        <w:t xml:space="preserve"> in bringing quality</w:t>
      </w:r>
      <w:r w:rsidR="00412A28">
        <w:rPr>
          <w:rFonts w:ascii="Times New Roman" w:hAnsi="Times New Roman" w:cs="Times New Roman"/>
          <w:sz w:val="24"/>
          <w:szCs w:val="24"/>
        </w:rPr>
        <w:t xml:space="preserve"> in educ</w:t>
      </w:r>
      <w:r w:rsidR="00AB6E70">
        <w:rPr>
          <w:rFonts w:ascii="Times New Roman" w:hAnsi="Times New Roman" w:cs="Times New Roman"/>
          <w:sz w:val="24"/>
          <w:szCs w:val="24"/>
        </w:rPr>
        <w:t>a</w:t>
      </w:r>
      <w:r w:rsidR="00412A28">
        <w:rPr>
          <w:rFonts w:ascii="Times New Roman" w:hAnsi="Times New Roman" w:cs="Times New Roman"/>
          <w:sz w:val="24"/>
          <w:szCs w:val="24"/>
        </w:rPr>
        <w:t>tion</w:t>
      </w:r>
      <w:r w:rsidR="00D25EFF" w:rsidRPr="001A5642">
        <w:rPr>
          <w:rFonts w:ascii="Times New Roman" w:hAnsi="Times New Roman" w:cs="Times New Roman"/>
          <w:sz w:val="24"/>
          <w:szCs w:val="24"/>
        </w:rPr>
        <w:t xml:space="preserve">. </w:t>
      </w:r>
      <w:r w:rsidR="00AB6E70">
        <w:rPr>
          <w:rFonts w:ascii="Times New Roman" w:hAnsi="Times New Roman" w:cs="Times New Roman"/>
          <w:sz w:val="24"/>
          <w:szCs w:val="24"/>
        </w:rPr>
        <w:t>H</w:t>
      </w:r>
      <w:r w:rsidR="00AD2189" w:rsidRPr="001A5642">
        <w:rPr>
          <w:rFonts w:ascii="Times New Roman" w:hAnsi="Times New Roman" w:cs="Times New Roman"/>
          <w:sz w:val="24"/>
          <w:szCs w:val="24"/>
        </w:rPr>
        <w:t xml:space="preserve">ence it becomes the accountability of teacher education programs </w:t>
      </w:r>
      <w:r w:rsidR="00AB6E70">
        <w:rPr>
          <w:rFonts w:ascii="Times New Roman" w:hAnsi="Times New Roman" w:cs="Times New Roman"/>
          <w:sz w:val="24"/>
          <w:szCs w:val="24"/>
        </w:rPr>
        <w:t xml:space="preserve">to </w:t>
      </w:r>
      <w:r w:rsidR="00E24A35" w:rsidRPr="001A5642">
        <w:rPr>
          <w:rFonts w:ascii="Times New Roman" w:hAnsi="Times New Roman" w:cs="Times New Roman"/>
          <w:sz w:val="24"/>
          <w:szCs w:val="24"/>
        </w:rPr>
        <w:t xml:space="preserve">develop quality </w:t>
      </w:r>
      <w:r w:rsidR="00AD2189" w:rsidRPr="001A5642">
        <w:rPr>
          <w:rFonts w:ascii="Times New Roman" w:hAnsi="Times New Roman" w:cs="Times New Roman"/>
          <w:sz w:val="24"/>
          <w:szCs w:val="24"/>
        </w:rPr>
        <w:t xml:space="preserve">in </w:t>
      </w:r>
      <w:r w:rsidR="007C44D1">
        <w:rPr>
          <w:rFonts w:ascii="Times New Roman" w:hAnsi="Times New Roman" w:cs="Times New Roman"/>
          <w:sz w:val="24"/>
          <w:szCs w:val="24"/>
        </w:rPr>
        <w:t xml:space="preserve">prospective </w:t>
      </w:r>
      <w:r w:rsidR="00AD2189" w:rsidRPr="001A5642">
        <w:rPr>
          <w:rFonts w:ascii="Times New Roman" w:hAnsi="Times New Roman" w:cs="Times New Roman"/>
          <w:sz w:val="24"/>
          <w:szCs w:val="24"/>
        </w:rPr>
        <w:t>teachers through pre-service education</w:t>
      </w:r>
      <w:r w:rsidR="00AB6E70">
        <w:rPr>
          <w:rFonts w:ascii="Times New Roman" w:hAnsi="Times New Roman" w:cs="Times New Roman"/>
          <w:sz w:val="24"/>
          <w:szCs w:val="24"/>
        </w:rPr>
        <w:t xml:space="preserve"> who will</w:t>
      </w:r>
      <w:r w:rsidR="00DB4945" w:rsidRPr="001A5642">
        <w:rPr>
          <w:rFonts w:ascii="Times New Roman" w:hAnsi="Times New Roman" w:cs="Times New Roman"/>
          <w:sz w:val="24"/>
          <w:szCs w:val="24"/>
        </w:rPr>
        <w:t xml:space="preserve"> </w:t>
      </w:r>
      <w:r w:rsidR="00AB6E70">
        <w:rPr>
          <w:rFonts w:ascii="Times New Roman" w:hAnsi="Times New Roman" w:cs="Times New Roman"/>
          <w:sz w:val="24"/>
          <w:szCs w:val="24"/>
        </w:rPr>
        <w:t xml:space="preserve">indirectly </w:t>
      </w:r>
      <w:r w:rsidR="00DB4945" w:rsidRPr="001A5642">
        <w:rPr>
          <w:rFonts w:ascii="Times New Roman" w:hAnsi="Times New Roman" w:cs="Times New Roman"/>
          <w:sz w:val="24"/>
          <w:szCs w:val="24"/>
        </w:rPr>
        <w:t xml:space="preserve">provide quality education to the students </w:t>
      </w:r>
      <w:r w:rsidR="00AB6E70">
        <w:rPr>
          <w:rFonts w:ascii="Times New Roman" w:hAnsi="Times New Roman" w:cs="Times New Roman"/>
          <w:sz w:val="24"/>
          <w:szCs w:val="24"/>
        </w:rPr>
        <w:t xml:space="preserve">who will be the </w:t>
      </w:r>
      <w:r w:rsidR="00DB4945" w:rsidRPr="001A5642">
        <w:rPr>
          <w:rFonts w:ascii="Times New Roman" w:hAnsi="Times New Roman" w:cs="Times New Roman"/>
          <w:sz w:val="24"/>
          <w:szCs w:val="24"/>
        </w:rPr>
        <w:t xml:space="preserve"> quality human resources suitable to the needs of t</w:t>
      </w:r>
      <w:r w:rsidR="005C7B6F" w:rsidRPr="001A5642">
        <w:rPr>
          <w:rFonts w:ascii="Times New Roman" w:hAnsi="Times New Roman" w:cs="Times New Roman"/>
          <w:sz w:val="24"/>
          <w:szCs w:val="24"/>
        </w:rPr>
        <w:t>he 21</w:t>
      </w:r>
      <w:r w:rsidR="005C7B6F" w:rsidRPr="001A56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C7B6F" w:rsidRPr="001A5642">
        <w:rPr>
          <w:rFonts w:ascii="Times New Roman" w:hAnsi="Times New Roman" w:cs="Times New Roman"/>
          <w:sz w:val="24"/>
          <w:szCs w:val="24"/>
        </w:rPr>
        <w:t xml:space="preserve"> century</w:t>
      </w:r>
      <w:r w:rsidR="00DB4945" w:rsidRPr="001A5642">
        <w:rPr>
          <w:rFonts w:ascii="Times New Roman" w:hAnsi="Times New Roman" w:cs="Times New Roman"/>
          <w:sz w:val="24"/>
          <w:szCs w:val="24"/>
        </w:rPr>
        <w:t>.</w:t>
      </w:r>
      <w:r w:rsidR="005C7B6F" w:rsidRPr="001A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8F" w:rsidRPr="003F2C8F" w:rsidRDefault="006B08C9" w:rsidP="00E779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C8F">
        <w:rPr>
          <w:rFonts w:ascii="Times New Roman" w:hAnsi="Times New Roman" w:cs="Times New Roman"/>
          <w:sz w:val="24"/>
          <w:szCs w:val="24"/>
        </w:rPr>
        <w:t xml:space="preserve">At this </w:t>
      </w:r>
      <w:r w:rsidR="007C44D1" w:rsidRPr="003F2C8F">
        <w:rPr>
          <w:rFonts w:ascii="Times New Roman" w:hAnsi="Times New Roman" w:cs="Times New Roman"/>
          <w:sz w:val="24"/>
          <w:szCs w:val="24"/>
        </w:rPr>
        <w:t>juncture</w:t>
      </w:r>
      <w:r w:rsidR="00AB6E70">
        <w:rPr>
          <w:rFonts w:ascii="Times New Roman" w:hAnsi="Times New Roman" w:cs="Times New Roman"/>
          <w:sz w:val="24"/>
          <w:szCs w:val="24"/>
        </w:rPr>
        <w:t>,</w:t>
      </w:r>
      <w:r w:rsidR="007C44D1" w:rsidRPr="003F2C8F">
        <w:rPr>
          <w:rFonts w:ascii="Times New Roman" w:hAnsi="Times New Roman" w:cs="Times New Roman"/>
          <w:sz w:val="24"/>
          <w:szCs w:val="24"/>
        </w:rPr>
        <w:t xml:space="preserve"> effective periodic </w:t>
      </w:r>
      <w:r w:rsidR="003F2C8F" w:rsidRPr="003F2C8F">
        <w:rPr>
          <w:rFonts w:ascii="Times New Roman" w:hAnsi="Times New Roman" w:cs="Times New Roman"/>
          <w:sz w:val="24"/>
          <w:szCs w:val="24"/>
        </w:rPr>
        <w:t>assessment and</w:t>
      </w:r>
      <w:r w:rsidR="007C44D1" w:rsidRPr="003F2C8F">
        <w:rPr>
          <w:rFonts w:ascii="Times New Roman" w:hAnsi="Times New Roman" w:cs="Times New Roman"/>
          <w:sz w:val="24"/>
          <w:szCs w:val="24"/>
        </w:rPr>
        <w:t xml:space="preserve"> evaluation of student- teachers </w:t>
      </w:r>
      <w:r w:rsidR="00AB6E70">
        <w:rPr>
          <w:rFonts w:ascii="Times New Roman" w:hAnsi="Times New Roman" w:cs="Times New Roman"/>
          <w:sz w:val="24"/>
          <w:szCs w:val="24"/>
        </w:rPr>
        <w:t>will</w:t>
      </w:r>
      <w:r w:rsidR="007C44D1" w:rsidRPr="003F2C8F">
        <w:rPr>
          <w:rFonts w:ascii="Times New Roman" w:hAnsi="Times New Roman" w:cs="Times New Roman"/>
          <w:sz w:val="24"/>
          <w:szCs w:val="24"/>
        </w:rPr>
        <w:t xml:space="preserve"> play vital role in develop</w:t>
      </w:r>
      <w:r w:rsidR="00AB6E70">
        <w:rPr>
          <w:rFonts w:ascii="Times New Roman" w:hAnsi="Times New Roman" w:cs="Times New Roman"/>
          <w:sz w:val="24"/>
          <w:szCs w:val="24"/>
        </w:rPr>
        <w:t>ing</w:t>
      </w:r>
      <w:r w:rsidR="007C44D1" w:rsidRPr="003F2C8F">
        <w:rPr>
          <w:rFonts w:ascii="Times New Roman" w:hAnsi="Times New Roman" w:cs="Times New Roman"/>
          <w:sz w:val="24"/>
          <w:szCs w:val="24"/>
        </w:rPr>
        <w:t xml:space="preserve"> the quality in teacher education. </w:t>
      </w:r>
      <w:r w:rsidR="003F2C8F" w:rsidRPr="008064E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AB6E70">
        <w:rPr>
          <w:rFonts w:ascii="Times New Roman" w:eastAsia="Times New Roman" w:hAnsi="Times New Roman" w:cs="Times New Roman"/>
          <w:sz w:val="24"/>
          <w:szCs w:val="24"/>
        </w:rPr>
        <w:t>conducting periodic</w:t>
      </w:r>
      <w:r w:rsidR="003F2C8F" w:rsidRPr="008064E4">
        <w:rPr>
          <w:rFonts w:ascii="Times New Roman" w:eastAsia="Times New Roman" w:hAnsi="Times New Roman" w:cs="Times New Roman"/>
          <w:sz w:val="24"/>
          <w:szCs w:val="24"/>
        </w:rPr>
        <w:t xml:space="preserve"> assessment, teachers </w:t>
      </w:r>
      <w:r w:rsidR="00AB6E70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3F2C8F" w:rsidRPr="008064E4">
        <w:rPr>
          <w:rFonts w:ascii="Times New Roman" w:eastAsia="Times New Roman" w:hAnsi="Times New Roman" w:cs="Times New Roman"/>
          <w:sz w:val="24"/>
          <w:szCs w:val="24"/>
        </w:rPr>
        <w:t xml:space="preserve"> improve the student's </w:t>
      </w:r>
      <w:r w:rsidR="00AB6E70">
        <w:rPr>
          <w:rFonts w:ascii="Times New Roman" w:eastAsia="Times New Roman" w:hAnsi="Times New Roman" w:cs="Times New Roman"/>
          <w:sz w:val="24"/>
          <w:szCs w:val="24"/>
        </w:rPr>
        <w:t>progress in</w:t>
      </w:r>
      <w:r w:rsidR="003F2C8F" w:rsidRPr="008064E4">
        <w:rPr>
          <w:rFonts w:ascii="Times New Roman" w:eastAsia="Times New Roman" w:hAnsi="Times New Roman" w:cs="Times New Roman"/>
          <w:sz w:val="24"/>
          <w:szCs w:val="24"/>
        </w:rPr>
        <w:t xml:space="preserve"> learning.</w:t>
      </w:r>
      <w:r w:rsidR="003F2C8F" w:rsidRPr="003F2C8F">
        <w:rPr>
          <w:rFonts w:ascii="Helvetica" w:hAnsi="Helvetica" w:cs="Helvetica"/>
          <w:sz w:val="25"/>
          <w:szCs w:val="25"/>
          <w:shd w:val="clear" w:color="auto" w:fill="FFFFFF"/>
        </w:rPr>
        <w:t xml:space="preserve"> </w:t>
      </w:r>
      <w:r w:rsidR="003F2C8F" w:rsidRPr="003F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Formative assessment will give </w:t>
      </w:r>
      <w:r w:rsidR="00AB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 </w:t>
      </w:r>
      <w:r w:rsidR="003F2C8F" w:rsidRPr="003F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overview of </w:t>
      </w:r>
      <w:r w:rsidR="00AB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3F2C8F" w:rsidRPr="003F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 in the beginning of </w:t>
      </w:r>
      <w:r w:rsidR="00AB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instruction and provide </w:t>
      </w:r>
      <w:r w:rsidR="003F2C8F" w:rsidRPr="003F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opportunity to improve </w:t>
      </w:r>
      <w:r w:rsidR="00AB6E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3F2C8F" w:rsidRPr="003F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instruction. Summative will give </w:t>
      </w:r>
      <w:r w:rsidR="00AB6E70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r w:rsidR="003F2C8F" w:rsidRPr="003F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outcome of the </w:t>
      </w:r>
      <w:r w:rsidR="00AB6E70">
        <w:rPr>
          <w:rFonts w:ascii="Times New Roman" w:hAnsi="Times New Roman" w:cs="Times New Roman"/>
          <w:sz w:val="24"/>
          <w:szCs w:val="24"/>
          <w:shd w:val="clear" w:color="auto" w:fill="FFFFFF"/>
        </w:rPr>
        <w:t>entire</w:t>
      </w:r>
      <w:r w:rsidR="003F2C8F" w:rsidRPr="003F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instruction. </w:t>
      </w:r>
      <w:r w:rsidR="00AB6E70">
        <w:rPr>
          <w:rFonts w:ascii="Times New Roman" w:hAnsi="Times New Roman" w:cs="Times New Roman"/>
          <w:sz w:val="24"/>
          <w:szCs w:val="24"/>
          <w:shd w:val="clear" w:color="auto" w:fill="FFFFFF"/>
        </w:rPr>
        <w:t>Hence</w:t>
      </w:r>
      <w:r w:rsidR="003F2C8F" w:rsidRPr="003F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C8F" w:rsidRPr="003F2C8F">
        <w:rPr>
          <w:rFonts w:ascii="Times New Roman" w:hAnsi="Times New Roman" w:cs="Times New Roman"/>
          <w:sz w:val="24"/>
          <w:szCs w:val="24"/>
        </w:rPr>
        <w:t>“Improving” is a key element when talking about assessment in the classroom.</w:t>
      </w:r>
    </w:p>
    <w:p w:rsidR="006B08C9" w:rsidRPr="003F2C8F" w:rsidRDefault="00D10BC0" w:rsidP="00E779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F">
        <w:rPr>
          <w:rFonts w:ascii="Times New Roman" w:hAnsi="Times New Roman" w:cs="Times New Roman"/>
          <w:sz w:val="24"/>
          <w:szCs w:val="24"/>
        </w:rPr>
        <w:t>V</w:t>
      </w:r>
      <w:r w:rsidR="007C44D1" w:rsidRPr="003F2C8F">
        <w:rPr>
          <w:rFonts w:ascii="Times New Roman" w:hAnsi="Times New Roman" w:cs="Times New Roman"/>
          <w:sz w:val="24"/>
          <w:szCs w:val="24"/>
        </w:rPr>
        <w:t xml:space="preserve">arious types of assessments like </w:t>
      </w:r>
      <w:r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diagnostic</w:t>
      </w:r>
      <w:r w:rsidR="00994B77"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assessment</w:t>
      </w:r>
      <w:r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formative</w:t>
      </w:r>
      <w:r w:rsidR="00994B77"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assessment</w:t>
      </w:r>
      <w:r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summative</w:t>
      </w:r>
      <w:r w:rsidR="00994B77"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assessment</w:t>
      </w:r>
      <w:r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norm-referenced</w:t>
      </w:r>
      <w:r w:rsidR="00994B77"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assessment</w:t>
      </w:r>
      <w:r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criterion-referenced</w:t>
      </w:r>
      <w:r w:rsidR="00994B77"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assessment</w:t>
      </w:r>
      <w:r w:rsidRPr="003F2C8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and interim/benchmark assessment</w:t>
      </w:r>
      <w:r w:rsidRPr="003F2C8F">
        <w:rPr>
          <w:rFonts w:ascii="Times New Roman" w:hAnsi="Times New Roman" w:cs="Times New Roman"/>
          <w:sz w:val="24"/>
          <w:szCs w:val="24"/>
        </w:rPr>
        <w:t xml:space="preserve"> </w:t>
      </w:r>
      <w:r w:rsidR="00DF7ED9">
        <w:rPr>
          <w:rFonts w:ascii="Times New Roman" w:hAnsi="Times New Roman" w:cs="Times New Roman"/>
          <w:sz w:val="24"/>
          <w:szCs w:val="24"/>
        </w:rPr>
        <w:t xml:space="preserve">etc. </w:t>
      </w:r>
      <w:r w:rsidRPr="003F2C8F">
        <w:rPr>
          <w:rFonts w:ascii="Times New Roman" w:hAnsi="Times New Roman" w:cs="Times New Roman"/>
          <w:sz w:val="24"/>
          <w:szCs w:val="24"/>
        </w:rPr>
        <w:t>serve a variety of purposes in evaluating the student</w:t>
      </w:r>
      <w:r w:rsidR="00BB688F" w:rsidRPr="003F2C8F">
        <w:rPr>
          <w:rFonts w:ascii="Times New Roman" w:hAnsi="Times New Roman" w:cs="Times New Roman"/>
          <w:sz w:val="24"/>
          <w:szCs w:val="24"/>
        </w:rPr>
        <w:t>-</w:t>
      </w:r>
      <w:r w:rsidR="00BB688F" w:rsidRPr="003F2C8F">
        <w:rPr>
          <w:rFonts w:ascii="Times New Roman" w:hAnsi="Times New Roman" w:cs="Times New Roman"/>
          <w:sz w:val="24"/>
          <w:szCs w:val="24"/>
        </w:rPr>
        <w:lastRenderedPageBreak/>
        <w:t>teachers</w:t>
      </w:r>
      <w:r w:rsidRPr="003F2C8F">
        <w:rPr>
          <w:rFonts w:ascii="Times New Roman" w:hAnsi="Times New Roman" w:cs="Times New Roman"/>
          <w:sz w:val="24"/>
          <w:szCs w:val="24"/>
        </w:rPr>
        <w:t xml:space="preserve">. Knowledge and application on these assessments </w:t>
      </w:r>
      <w:r w:rsidR="00BB688F" w:rsidRPr="00AB6E70">
        <w:rPr>
          <w:rFonts w:ascii="Times New Roman" w:hAnsi="Times New Roman" w:cs="Times New Roman"/>
          <w:sz w:val="24"/>
          <w:szCs w:val="24"/>
        </w:rPr>
        <w:t>for</w:t>
      </w:r>
      <w:r w:rsidR="00BB688F" w:rsidRPr="00412A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688F" w:rsidRPr="003F2C8F">
        <w:rPr>
          <w:rFonts w:ascii="Times New Roman" w:hAnsi="Times New Roman" w:cs="Times New Roman"/>
          <w:sz w:val="24"/>
          <w:szCs w:val="24"/>
        </w:rPr>
        <w:t xml:space="preserve">student teachers and teacher educators </w:t>
      </w:r>
      <w:r w:rsidRPr="003F2C8F">
        <w:rPr>
          <w:rFonts w:ascii="Times New Roman" w:hAnsi="Times New Roman" w:cs="Times New Roman"/>
          <w:sz w:val="24"/>
          <w:szCs w:val="24"/>
        </w:rPr>
        <w:t xml:space="preserve">can make the difference in </w:t>
      </w:r>
      <w:r w:rsidR="00BB688F" w:rsidRPr="003F2C8F">
        <w:rPr>
          <w:rFonts w:ascii="Times New Roman" w:hAnsi="Times New Roman" w:cs="Times New Roman"/>
          <w:sz w:val="24"/>
          <w:szCs w:val="24"/>
        </w:rPr>
        <w:t>quality of whole teacher education programme.</w:t>
      </w:r>
      <w:r w:rsidRPr="003F2C8F">
        <w:rPr>
          <w:rFonts w:ascii="Times New Roman" w:hAnsi="Times New Roman" w:cs="Times New Roman"/>
          <w:sz w:val="24"/>
          <w:szCs w:val="24"/>
        </w:rPr>
        <w:t xml:space="preserve"> </w:t>
      </w:r>
      <w:r w:rsidR="00AB6E70">
        <w:rPr>
          <w:rFonts w:ascii="Times New Roman" w:hAnsi="Times New Roman" w:cs="Times New Roman"/>
          <w:sz w:val="24"/>
          <w:szCs w:val="24"/>
        </w:rPr>
        <w:t>T</w:t>
      </w:r>
      <w:r w:rsidR="001A4284" w:rsidRPr="003F2C8F">
        <w:rPr>
          <w:rFonts w:ascii="Times New Roman" w:hAnsi="Times New Roman" w:cs="Times New Roman"/>
          <w:sz w:val="24"/>
          <w:szCs w:val="24"/>
        </w:rPr>
        <w:t xml:space="preserve">o meet the modern educational needs we should gear up our assessment and evaluation mechanisms to global standards with the help of advanced technologies.  </w:t>
      </w:r>
    </w:p>
    <w:p w:rsidR="00E24A35" w:rsidRPr="001A5642" w:rsidRDefault="00E24A35" w:rsidP="00E2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75" w:rsidRPr="001A5642" w:rsidRDefault="0040482F" w:rsidP="00E779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42">
        <w:rPr>
          <w:rFonts w:ascii="Times New Roman" w:hAnsi="Times New Roman" w:cs="Times New Roman"/>
          <w:sz w:val="24"/>
          <w:szCs w:val="24"/>
        </w:rPr>
        <w:t>In this context, r</w:t>
      </w:r>
      <w:r w:rsidR="007177BB" w:rsidRPr="001A5642">
        <w:rPr>
          <w:rFonts w:ascii="Times New Roman" w:hAnsi="Times New Roman" w:cs="Times New Roman"/>
          <w:sz w:val="24"/>
          <w:szCs w:val="24"/>
        </w:rPr>
        <w:t>ecognising the importance</w:t>
      </w:r>
      <w:r w:rsidR="003561D1" w:rsidRPr="001A5642">
        <w:rPr>
          <w:rFonts w:ascii="Times New Roman" w:hAnsi="Times New Roman" w:cs="Times New Roman"/>
          <w:sz w:val="24"/>
          <w:szCs w:val="24"/>
        </w:rPr>
        <w:t xml:space="preserve"> </w:t>
      </w:r>
      <w:r w:rsidR="00BB688F">
        <w:rPr>
          <w:rFonts w:ascii="Times New Roman" w:hAnsi="Times New Roman" w:cs="Times New Roman"/>
          <w:sz w:val="24"/>
          <w:szCs w:val="24"/>
        </w:rPr>
        <w:t>of periodic assessment of students</w:t>
      </w:r>
      <w:r w:rsidR="007177BB" w:rsidRPr="001A5642">
        <w:rPr>
          <w:rFonts w:ascii="Times New Roman" w:hAnsi="Times New Roman" w:cs="Times New Roman"/>
          <w:sz w:val="24"/>
          <w:szCs w:val="24"/>
        </w:rPr>
        <w:t xml:space="preserve">, </w:t>
      </w:r>
      <w:r w:rsidR="003561D1" w:rsidRPr="001A5642">
        <w:rPr>
          <w:rFonts w:ascii="Times New Roman" w:hAnsi="Times New Roman" w:cs="Times New Roman"/>
          <w:sz w:val="24"/>
          <w:szCs w:val="24"/>
        </w:rPr>
        <w:t>t</w:t>
      </w:r>
      <w:r w:rsidR="00AB6E70">
        <w:rPr>
          <w:rFonts w:ascii="Times New Roman" w:hAnsi="Times New Roman" w:cs="Times New Roman"/>
          <w:sz w:val="24"/>
          <w:szCs w:val="24"/>
        </w:rPr>
        <w:t>he Department</w:t>
      </w:r>
      <w:r w:rsidR="00E77975" w:rsidRPr="001A5642">
        <w:rPr>
          <w:rFonts w:ascii="Times New Roman" w:hAnsi="Times New Roman" w:cs="Times New Roman"/>
          <w:sz w:val="24"/>
          <w:szCs w:val="24"/>
        </w:rPr>
        <w:t xml:space="preserve"> of Education, North-Eastern Hill University under the MHRD Scheme of Pandit Madan Mohan Malviya National Mission on Teachers and Teaching has planned to organize a</w:t>
      </w:r>
      <w:r w:rsidR="00992F0F">
        <w:rPr>
          <w:rFonts w:ascii="Times New Roman" w:hAnsi="Times New Roman" w:cs="Times New Roman"/>
          <w:sz w:val="24"/>
          <w:szCs w:val="24"/>
        </w:rPr>
        <w:t>n</w:t>
      </w:r>
      <w:r w:rsidR="00E77975" w:rsidRPr="001A5642">
        <w:rPr>
          <w:rFonts w:ascii="Times New Roman" w:hAnsi="Times New Roman" w:cs="Times New Roman"/>
          <w:sz w:val="24"/>
          <w:szCs w:val="24"/>
        </w:rPr>
        <w:t xml:space="preserve"> </w:t>
      </w:r>
      <w:r w:rsidR="003561D1" w:rsidRPr="001A5642">
        <w:rPr>
          <w:rFonts w:ascii="Times New Roman" w:hAnsi="Times New Roman" w:cs="Times New Roman"/>
          <w:sz w:val="24"/>
          <w:szCs w:val="24"/>
        </w:rPr>
        <w:t xml:space="preserve">Invited Lecture on </w:t>
      </w:r>
      <w:r w:rsidR="00994B77">
        <w:rPr>
          <w:rFonts w:ascii="Times New Roman" w:hAnsi="Times New Roman" w:cs="Times New Roman"/>
          <w:sz w:val="24"/>
          <w:szCs w:val="24"/>
        </w:rPr>
        <w:t>‘</w:t>
      </w:r>
      <w:r w:rsidR="00BB688F">
        <w:rPr>
          <w:rFonts w:ascii="Times New Roman" w:hAnsi="Times New Roman" w:cs="Times New Roman"/>
          <w:sz w:val="24"/>
          <w:szCs w:val="24"/>
        </w:rPr>
        <w:t xml:space="preserve">Periodic </w:t>
      </w:r>
      <w:r w:rsidR="00994B77">
        <w:rPr>
          <w:rFonts w:ascii="Times New Roman" w:hAnsi="Times New Roman" w:cs="Times New Roman"/>
          <w:sz w:val="24"/>
          <w:szCs w:val="24"/>
        </w:rPr>
        <w:t xml:space="preserve">Student Teacher </w:t>
      </w:r>
      <w:r w:rsidR="00BB688F">
        <w:rPr>
          <w:rFonts w:ascii="Times New Roman" w:hAnsi="Times New Roman" w:cs="Times New Roman"/>
          <w:sz w:val="24"/>
          <w:szCs w:val="24"/>
        </w:rPr>
        <w:t>Assessment</w:t>
      </w:r>
      <w:r w:rsidR="00994B77">
        <w:rPr>
          <w:rFonts w:ascii="Times New Roman" w:hAnsi="Times New Roman" w:cs="Times New Roman"/>
          <w:sz w:val="24"/>
          <w:szCs w:val="24"/>
        </w:rPr>
        <w:t>’</w:t>
      </w:r>
      <w:r w:rsidR="00E77975" w:rsidRPr="001A5642">
        <w:rPr>
          <w:rFonts w:ascii="Times New Roman" w:hAnsi="Times New Roman" w:cs="Times New Roman"/>
          <w:sz w:val="24"/>
          <w:szCs w:val="24"/>
        </w:rPr>
        <w:t xml:space="preserve">. The </w:t>
      </w:r>
      <w:r w:rsidR="003561D1" w:rsidRPr="001A5642">
        <w:rPr>
          <w:rFonts w:ascii="Times New Roman" w:hAnsi="Times New Roman" w:cs="Times New Roman"/>
          <w:sz w:val="24"/>
          <w:szCs w:val="24"/>
        </w:rPr>
        <w:t>lecture</w:t>
      </w:r>
      <w:r w:rsidR="00E77975" w:rsidRPr="001A5642">
        <w:rPr>
          <w:rFonts w:ascii="Times New Roman" w:hAnsi="Times New Roman" w:cs="Times New Roman"/>
          <w:sz w:val="24"/>
          <w:szCs w:val="24"/>
        </w:rPr>
        <w:t xml:space="preserve"> aims to sensitize </w:t>
      </w:r>
      <w:r w:rsidR="007177BB" w:rsidRPr="001A5642">
        <w:rPr>
          <w:rFonts w:ascii="Times New Roman" w:hAnsi="Times New Roman" w:cs="Times New Roman"/>
          <w:sz w:val="24"/>
          <w:szCs w:val="24"/>
        </w:rPr>
        <w:t xml:space="preserve">the </w:t>
      </w:r>
      <w:r w:rsidR="00E77975" w:rsidRPr="001A5642">
        <w:rPr>
          <w:rFonts w:ascii="Times New Roman" w:hAnsi="Times New Roman" w:cs="Times New Roman"/>
          <w:sz w:val="24"/>
          <w:szCs w:val="24"/>
        </w:rPr>
        <w:t>student-teachers and teacher educators</w:t>
      </w:r>
      <w:r w:rsidR="007177BB" w:rsidRPr="001A5642">
        <w:rPr>
          <w:rFonts w:ascii="Times New Roman" w:hAnsi="Times New Roman" w:cs="Times New Roman"/>
          <w:sz w:val="24"/>
          <w:szCs w:val="24"/>
        </w:rPr>
        <w:t xml:space="preserve"> on</w:t>
      </w:r>
      <w:r w:rsidR="003561D1" w:rsidRPr="001A5642">
        <w:rPr>
          <w:rFonts w:ascii="Times New Roman" w:hAnsi="Times New Roman" w:cs="Times New Roman"/>
          <w:sz w:val="24"/>
          <w:szCs w:val="24"/>
        </w:rPr>
        <w:t xml:space="preserve"> </w:t>
      </w:r>
      <w:r w:rsidR="00994B77">
        <w:rPr>
          <w:rFonts w:ascii="Times New Roman" w:hAnsi="Times New Roman" w:cs="Times New Roman"/>
          <w:sz w:val="24"/>
          <w:szCs w:val="24"/>
        </w:rPr>
        <w:t>assessment and evaluation of learners</w:t>
      </w:r>
      <w:r w:rsidR="00E77975" w:rsidRPr="001A5642">
        <w:rPr>
          <w:rFonts w:ascii="Times New Roman" w:hAnsi="Times New Roman" w:cs="Times New Roman"/>
          <w:sz w:val="24"/>
          <w:szCs w:val="24"/>
        </w:rPr>
        <w:t>.</w:t>
      </w:r>
    </w:p>
    <w:p w:rsidR="002D4C1F" w:rsidRPr="001A5642" w:rsidRDefault="002D4C1F" w:rsidP="00E779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975" w:rsidRPr="001A5642" w:rsidRDefault="00E77975" w:rsidP="00E779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42">
        <w:rPr>
          <w:rFonts w:ascii="Times New Roman" w:hAnsi="Times New Roman" w:cs="Times New Roman"/>
          <w:b/>
          <w:sz w:val="24"/>
          <w:szCs w:val="24"/>
        </w:rPr>
        <w:t>Objectives of the Workshop</w:t>
      </w:r>
    </w:p>
    <w:p w:rsidR="00E77975" w:rsidRPr="001A5642" w:rsidRDefault="00E77975" w:rsidP="00E779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42">
        <w:rPr>
          <w:rFonts w:ascii="Times New Roman" w:hAnsi="Times New Roman" w:cs="Times New Roman"/>
          <w:sz w:val="24"/>
          <w:szCs w:val="24"/>
        </w:rPr>
        <w:t xml:space="preserve">To </w:t>
      </w:r>
      <w:r w:rsidR="007177BB" w:rsidRPr="001A5642">
        <w:rPr>
          <w:rFonts w:ascii="Times New Roman" w:hAnsi="Times New Roman" w:cs="Times New Roman"/>
          <w:sz w:val="24"/>
          <w:szCs w:val="24"/>
        </w:rPr>
        <w:t>s</w:t>
      </w:r>
      <w:r w:rsidRPr="001A5642">
        <w:rPr>
          <w:rFonts w:ascii="Times New Roman" w:hAnsi="Times New Roman" w:cs="Times New Roman"/>
          <w:sz w:val="24"/>
          <w:szCs w:val="24"/>
        </w:rPr>
        <w:t xml:space="preserve">ensitise </w:t>
      </w:r>
      <w:r w:rsidR="007177BB" w:rsidRPr="001A5642">
        <w:rPr>
          <w:rFonts w:ascii="Times New Roman" w:hAnsi="Times New Roman" w:cs="Times New Roman"/>
          <w:sz w:val="24"/>
          <w:szCs w:val="24"/>
        </w:rPr>
        <w:t>s</w:t>
      </w:r>
      <w:r w:rsidRPr="001A5642">
        <w:rPr>
          <w:rFonts w:ascii="Times New Roman" w:hAnsi="Times New Roman" w:cs="Times New Roman"/>
          <w:sz w:val="24"/>
          <w:szCs w:val="24"/>
        </w:rPr>
        <w:t>tudent-</w:t>
      </w:r>
      <w:r w:rsidR="007177BB" w:rsidRPr="001A5642">
        <w:rPr>
          <w:rFonts w:ascii="Times New Roman" w:hAnsi="Times New Roman" w:cs="Times New Roman"/>
          <w:sz w:val="24"/>
          <w:szCs w:val="24"/>
        </w:rPr>
        <w:t>t</w:t>
      </w:r>
      <w:r w:rsidRPr="001A5642">
        <w:rPr>
          <w:rFonts w:ascii="Times New Roman" w:hAnsi="Times New Roman" w:cs="Times New Roman"/>
          <w:sz w:val="24"/>
          <w:szCs w:val="24"/>
        </w:rPr>
        <w:t xml:space="preserve">eachers and </w:t>
      </w:r>
      <w:r w:rsidR="007177BB" w:rsidRPr="001A5642">
        <w:rPr>
          <w:rFonts w:ascii="Times New Roman" w:hAnsi="Times New Roman" w:cs="Times New Roman"/>
          <w:sz w:val="24"/>
          <w:szCs w:val="24"/>
        </w:rPr>
        <w:t>t</w:t>
      </w:r>
      <w:r w:rsidRPr="001A5642">
        <w:rPr>
          <w:rFonts w:ascii="Times New Roman" w:hAnsi="Times New Roman" w:cs="Times New Roman"/>
          <w:sz w:val="24"/>
          <w:szCs w:val="24"/>
        </w:rPr>
        <w:t xml:space="preserve">eacher </w:t>
      </w:r>
      <w:r w:rsidR="007177BB" w:rsidRPr="001A5642">
        <w:rPr>
          <w:rFonts w:ascii="Times New Roman" w:hAnsi="Times New Roman" w:cs="Times New Roman"/>
          <w:sz w:val="24"/>
          <w:szCs w:val="24"/>
        </w:rPr>
        <w:t>e</w:t>
      </w:r>
      <w:r w:rsidRPr="001A5642">
        <w:rPr>
          <w:rFonts w:ascii="Times New Roman" w:hAnsi="Times New Roman" w:cs="Times New Roman"/>
          <w:sz w:val="24"/>
          <w:szCs w:val="24"/>
        </w:rPr>
        <w:t xml:space="preserve">ducators </w:t>
      </w:r>
      <w:r w:rsidR="003561D1" w:rsidRPr="001A5642">
        <w:rPr>
          <w:rFonts w:ascii="Times New Roman" w:hAnsi="Times New Roman" w:cs="Times New Roman"/>
          <w:sz w:val="24"/>
          <w:szCs w:val="24"/>
        </w:rPr>
        <w:t xml:space="preserve">on </w:t>
      </w:r>
      <w:r w:rsidR="00994B77">
        <w:rPr>
          <w:rFonts w:ascii="Times New Roman" w:hAnsi="Times New Roman" w:cs="Times New Roman"/>
          <w:sz w:val="24"/>
          <w:szCs w:val="24"/>
        </w:rPr>
        <w:t>assessment and evaluation</w:t>
      </w:r>
      <w:r w:rsidRPr="001A5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36F" w:rsidRDefault="0040482F" w:rsidP="00E779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42">
        <w:rPr>
          <w:rFonts w:ascii="Times New Roman" w:hAnsi="Times New Roman" w:cs="Times New Roman"/>
          <w:sz w:val="24"/>
          <w:szCs w:val="24"/>
        </w:rPr>
        <w:t>To develop insight</w:t>
      </w:r>
      <w:r w:rsidR="00992F0F">
        <w:rPr>
          <w:rFonts w:ascii="Times New Roman" w:hAnsi="Times New Roman" w:cs="Times New Roman"/>
          <w:sz w:val="24"/>
          <w:szCs w:val="24"/>
        </w:rPr>
        <w:t>s</w:t>
      </w:r>
      <w:r w:rsidRPr="001A5642">
        <w:rPr>
          <w:rFonts w:ascii="Times New Roman" w:hAnsi="Times New Roman" w:cs="Times New Roman"/>
          <w:sz w:val="24"/>
          <w:szCs w:val="24"/>
        </w:rPr>
        <w:t xml:space="preserve"> on </w:t>
      </w:r>
      <w:r w:rsidR="00994B77">
        <w:rPr>
          <w:rFonts w:ascii="Times New Roman" w:hAnsi="Times New Roman" w:cs="Times New Roman"/>
          <w:sz w:val="24"/>
          <w:szCs w:val="24"/>
        </w:rPr>
        <w:t>various types of assessments</w:t>
      </w:r>
      <w:r w:rsidRPr="001A5642">
        <w:rPr>
          <w:rFonts w:ascii="Times New Roman" w:hAnsi="Times New Roman" w:cs="Times New Roman"/>
          <w:sz w:val="24"/>
          <w:szCs w:val="24"/>
        </w:rPr>
        <w:t xml:space="preserve"> among student-teachers and teacher educators</w:t>
      </w:r>
    </w:p>
    <w:p w:rsidR="0040482F" w:rsidRPr="001A5642" w:rsidRDefault="009F036F" w:rsidP="00E779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42">
        <w:rPr>
          <w:rFonts w:ascii="Times New Roman" w:hAnsi="Times New Roman" w:cs="Times New Roman"/>
          <w:sz w:val="24"/>
          <w:szCs w:val="24"/>
        </w:rPr>
        <w:t xml:space="preserve">To improve the quality in teacher education with special reference to </w:t>
      </w:r>
      <w:r w:rsidR="00992F0F">
        <w:rPr>
          <w:rFonts w:ascii="Times New Roman" w:hAnsi="Times New Roman" w:cs="Times New Roman"/>
          <w:sz w:val="24"/>
          <w:szCs w:val="24"/>
        </w:rPr>
        <w:t>N</w:t>
      </w:r>
      <w:r w:rsidRPr="001A5642">
        <w:rPr>
          <w:rFonts w:ascii="Times New Roman" w:hAnsi="Times New Roman" w:cs="Times New Roman"/>
          <w:sz w:val="24"/>
          <w:szCs w:val="24"/>
        </w:rPr>
        <w:t>orth-</w:t>
      </w:r>
      <w:r w:rsidR="00992F0F">
        <w:rPr>
          <w:rFonts w:ascii="Times New Roman" w:hAnsi="Times New Roman" w:cs="Times New Roman"/>
          <w:sz w:val="24"/>
          <w:szCs w:val="24"/>
        </w:rPr>
        <w:t>E</w:t>
      </w:r>
      <w:r w:rsidRPr="001A5642">
        <w:rPr>
          <w:rFonts w:ascii="Times New Roman" w:hAnsi="Times New Roman" w:cs="Times New Roman"/>
          <w:sz w:val="24"/>
          <w:szCs w:val="24"/>
        </w:rPr>
        <w:t>ast</w:t>
      </w:r>
    </w:p>
    <w:p w:rsidR="0040482F" w:rsidRPr="001A5642" w:rsidRDefault="0040482F" w:rsidP="00E779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42">
        <w:rPr>
          <w:rFonts w:ascii="Times New Roman" w:hAnsi="Times New Roman" w:cs="Times New Roman"/>
          <w:sz w:val="24"/>
          <w:szCs w:val="24"/>
        </w:rPr>
        <w:t xml:space="preserve">To suggest measures to </w:t>
      </w:r>
      <w:r w:rsidR="00FD3EE0" w:rsidRPr="001A5642">
        <w:rPr>
          <w:rFonts w:ascii="Times New Roman" w:hAnsi="Times New Roman" w:cs="Times New Roman"/>
          <w:sz w:val="24"/>
          <w:szCs w:val="24"/>
        </w:rPr>
        <w:t xml:space="preserve">improve quality in </w:t>
      </w:r>
      <w:r w:rsidR="00994B77">
        <w:rPr>
          <w:rFonts w:ascii="Times New Roman" w:hAnsi="Times New Roman" w:cs="Times New Roman"/>
          <w:sz w:val="24"/>
          <w:szCs w:val="24"/>
        </w:rPr>
        <w:t>assessment and evaluation of students</w:t>
      </w:r>
    </w:p>
    <w:p w:rsidR="004600F9" w:rsidRPr="001A5642" w:rsidRDefault="004600F9" w:rsidP="0046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75" w:rsidRPr="001A5642" w:rsidRDefault="00E77975" w:rsidP="001A4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42">
        <w:rPr>
          <w:rFonts w:ascii="Times New Roman" w:hAnsi="Times New Roman" w:cs="Times New Roman"/>
          <w:b/>
          <w:sz w:val="24"/>
          <w:szCs w:val="24"/>
        </w:rPr>
        <w:t>Participants</w:t>
      </w:r>
      <w:r w:rsidRPr="001A5642">
        <w:rPr>
          <w:rFonts w:ascii="Times New Roman" w:hAnsi="Times New Roman" w:cs="Times New Roman"/>
          <w:sz w:val="24"/>
          <w:szCs w:val="24"/>
        </w:rPr>
        <w:t xml:space="preserve">: </w:t>
      </w:r>
      <w:r w:rsidR="004B5445" w:rsidRPr="001A5642">
        <w:rPr>
          <w:rFonts w:ascii="Times New Roman" w:hAnsi="Times New Roman" w:cs="Times New Roman"/>
          <w:sz w:val="24"/>
          <w:szCs w:val="24"/>
        </w:rPr>
        <w:t>Student-Teachers and Teacher E</w:t>
      </w:r>
      <w:r w:rsidR="00CF33A7" w:rsidRPr="001A5642">
        <w:rPr>
          <w:rFonts w:ascii="Times New Roman" w:hAnsi="Times New Roman" w:cs="Times New Roman"/>
          <w:sz w:val="24"/>
          <w:szCs w:val="24"/>
        </w:rPr>
        <w:t>ducators.</w:t>
      </w:r>
    </w:p>
    <w:p w:rsidR="00490778" w:rsidRDefault="00E77975" w:rsidP="001A4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42">
        <w:rPr>
          <w:rFonts w:ascii="Times New Roman" w:hAnsi="Times New Roman" w:cs="Times New Roman"/>
          <w:b/>
          <w:sz w:val="24"/>
          <w:szCs w:val="24"/>
        </w:rPr>
        <w:t>Duration</w:t>
      </w:r>
      <w:r w:rsidRPr="001A5642">
        <w:rPr>
          <w:rFonts w:ascii="Times New Roman" w:hAnsi="Times New Roman" w:cs="Times New Roman"/>
          <w:sz w:val="24"/>
          <w:szCs w:val="24"/>
        </w:rPr>
        <w:t xml:space="preserve">: </w:t>
      </w:r>
      <w:r w:rsidR="003561D1" w:rsidRPr="001A5642">
        <w:rPr>
          <w:rFonts w:ascii="Times New Roman" w:hAnsi="Times New Roman" w:cs="Times New Roman"/>
          <w:sz w:val="24"/>
          <w:szCs w:val="24"/>
        </w:rPr>
        <w:t>One</w:t>
      </w:r>
      <w:r w:rsidR="00846CF0" w:rsidRPr="001A5642">
        <w:rPr>
          <w:rFonts w:ascii="Times New Roman" w:hAnsi="Times New Roman" w:cs="Times New Roman"/>
          <w:sz w:val="24"/>
          <w:szCs w:val="24"/>
        </w:rPr>
        <w:t xml:space="preserve"> day (</w:t>
      </w:r>
      <w:r w:rsidR="00BB688F">
        <w:rPr>
          <w:rFonts w:ascii="Times New Roman" w:hAnsi="Times New Roman" w:cs="Times New Roman"/>
          <w:sz w:val="24"/>
          <w:szCs w:val="24"/>
        </w:rPr>
        <w:t>13</w:t>
      </w:r>
      <w:r w:rsidR="00BB688F" w:rsidRPr="00BB68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688F">
        <w:rPr>
          <w:rFonts w:ascii="Times New Roman" w:hAnsi="Times New Roman" w:cs="Times New Roman"/>
          <w:sz w:val="24"/>
          <w:szCs w:val="24"/>
        </w:rPr>
        <w:t xml:space="preserve"> </w:t>
      </w:r>
      <w:r w:rsidR="00846CF0" w:rsidRPr="001A5642">
        <w:rPr>
          <w:rFonts w:ascii="Times New Roman" w:hAnsi="Times New Roman" w:cs="Times New Roman"/>
          <w:sz w:val="24"/>
          <w:szCs w:val="24"/>
        </w:rPr>
        <w:t>, September</w:t>
      </w:r>
      <w:r w:rsidR="00D70489" w:rsidRPr="001A5642">
        <w:rPr>
          <w:rFonts w:ascii="Times New Roman" w:hAnsi="Times New Roman" w:cs="Times New Roman"/>
          <w:sz w:val="24"/>
          <w:szCs w:val="24"/>
        </w:rPr>
        <w:t xml:space="preserve">, 2019. </w:t>
      </w:r>
      <w:r w:rsidR="00AA46C1" w:rsidRPr="001A5642">
        <w:rPr>
          <w:rFonts w:ascii="Times New Roman" w:hAnsi="Times New Roman" w:cs="Times New Roman"/>
          <w:sz w:val="24"/>
          <w:szCs w:val="24"/>
        </w:rPr>
        <w:t>10AM to</w:t>
      </w:r>
      <w:r w:rsidR="00D70489" w:rsidRPr="001A5642">
        <w:rPr>
          <w:rFonts w:ascii="Times New Roman" w:hAnsi="Times New Roman" w:cs="Times New Roman"/>
          <w:sz w:val="24"/>
          <w:szCs w:val="24"/>
        </w:rPr>
        <w:t xml:space="preserve"> 4PM)</w:t>
      </w:r>
      <w:r w:rsidR="00846CF0" w:rsidRPr="001A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F0" w:rsidRPr="001A5642" w:rsidRDefault="00E77975" w:rsidP="001A42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42">
        <w:rPr>
          <w:rFonts w:ascii="Times New Roman" w:hAnsi="Times New Roman" w:cs="Times New Roman"/>
          <w:b/>
          <w:sz w:val="24"/>
          <w:szCs w:val="24"/>
        </w:rPr>
        <w:t>Venue</w:t>
      </w:r>
      <w:r w:rsidRPr="001A5642">
        <w:rPr>
          <w:rFonts w:ascii="Times New Roman" w:hAnsi="Times New Roman" w:cs="Times New Roman"/>
          <w:sz w:val="24"/>
          <w:szCs w:val="24"/>
        </w:rPr>
        <w:t xml:space="preserve">: </w:t>
      </w:r>
      <w:r w:rsidR="003561D1" w:rsidRPr="001A5642">
        <w:rPr>
          <w:rFonts w:ascii="Times New Roman" w:hAnsi="Times New Roman" w:cs="Times New Roman"/>
          <w:sz w:val="24"/>
          <w:szCs w:val="24"/>
        </w:rPr>
        <w:t xml:space="preserve">Dept of </w:t>
      </w:r>
      <w:r w:rsidR="00846CF0" w:rsidRPr="001A5642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3561D1" w:rsidRPr="001A5642">
        <w:rPr>
          <w:rFonts w:ascii="Times New Roman" w:hAnsi="Times New Roman" w:cs="Times New Roman"/>
          <w:sz w:val="24"/>
          <w:szCs w:val="24"/>
        </w:rPr>
        <w:t xml:space="preserve">NEHU, </w:t>
      </w:r>
      <w:r w:rsidR="00846CF0" w:rsidRPr="001A5642">
        <w:rPr>
          <w:rFonts w:ascii="Times New Roman" w:hAnsi="Times New Roman" w:cs="Times New Roman"/>
          <w:sz w:val="24"/>
          <w:szCs w:val="24"/>
        </w:rPr>
        <w:t>Shillong</w:t>
      </w:r>
      <w:r w:rsidR="00846CF0" w:rsidRPr="001A5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975" w:rsidRPr="001A5642" w:rsidRDefault="00E77975" w:rsidP="001A4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42">
        <w:rPr>
          <w:rFonts w:ascii="Times New Roman" w:hAnsi="Times New Roman" w:cs="Times New Roman"/>
          <w:b/>
          <w:sz w:val="24"/>
          <w:szCs w:val="24"/>
        </w:rPr>
        <w:t>Registration</w:t>
      </w:r>
      <w:r w:rsidR="00B7362B" w:rsidRPr="001A5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65D" w:rsidRPr="001A5642">
        <w:rPr>
          <w:rFonts w:ascii="Times New Roman" w:hAnsi="Times New Roman" w:cs="Times New Roman"/>
          <w:b/>
          <w:sz w:val="24"/>
          <w:szCs w:val="24"/>
        </w:rPr>
        <w:t>F</w:t>
      </w:r>
      <w:r w:rsidR="00B7362B" w:rsidRPr="001A5642">
        <w:rPr>
          <w:rFonts w:ascii="Times New Roman" w:hAnsi="Times New Roman" w:cs="Times New Roman"/>
          <w:b/>
          <w:sz w:val="24"/>
          <w:szCs w:val="24"/>
        </w:rPr>
        <w:t>ee</w:t>
      </w:r>
      <w:r w:rsidRPr="001A5642">
        <w:rPr>
          <w:rFonts w:ascii="Times New Roman" w:hAnsi="Times New Roman" w:cs="Times New Roman"/>
          <w:sz w:val="24"/>
          <w:szCs w:val="24"/>
        </w:rPr>
        <w:t>: There is no registration fee.</w:t>
      </w:r>
    </w:p>
    <w:p w:rsidR="00E77975" w:rsidRPr="001A5642" w:rsidRDefault="00E77975" w:rsidP="00412A2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5642">
        <w:rPr>
          <w:rFonts w:ascii="Times New Roman" w:hAnsi="Times New Roman" w:cs="Times New Roman"/>
          <w:b/>
          <w:sz w:val="24"/>
          <w:szCs w:val="24"/>
        </w:rPr>
        <w:t>Note:</w:t>
      </w:r>
      <w:r w:rsidRPr="001A5642">
        <w:rPr>
          <w:rFonts w:ascii="Times New Roman" w:hAnsi="Times New Roman" w:cs="Times New Roman"/>
          <w:sz w:val="24"/>
          <w:szCs w:val="24"/>
        </w:rPr>
        <w:t xml:space="preserve"> </w:t>
      </w:r>
      <w:r w:rsidR="00BB688F">
        <w:rPr>
          <w:rFonts w:ascii="Times New Roman" w:hAnsi="Times New Roman" w:cs="Times New Roman"/>
          <w:b/>
          <w:i/>
          <w:sz w:val="24"/>
          <w:szCs w:val="24"/>
        </w:rPr>
        <w:t>Working lunch and refreshments will be served.</w:t>
      </w:r>
    </w:p>
    <w:p w:rsidR="00F70926" w:rsidRPr="001A5642" w:rsidRDefault="00F70926" w:rsidP="004600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39BE" w:rsidRDefault="00E939BE" w:rsidP="00E939B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Prof. S.M. Sungoh</w:t>
      </w:r>
    </w:p>
    <w:p w:rsidR="00E939BE" w:rsidRPr="004600F9" w:rsidRDefault="00E939BE" w:rsidP="00E939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F507C">
        <w:rPr>
          <w:rFonts w:ascii="Times New Roman" w:hAnsi="Times New Roman" w:cs="Times New Roman"/>
          <w:b/>
          <w:i/>
          <w:szCs w:val="24"/>
        </w:rPr>
        <w:t>Project Co-Ordinator</w:t>
      </w:r>
      <w:r w:rsidRPr="004600F9">
        <w:rPr>
          <w:rFonts w:ascii="Times New Roman" w:hAnsi="Times New Roman" w:cs="Times New Roman"/>
          <w:szCs w:val="24"/>
        </w:rPr>
        <w:t xml:space="preserve"> </w:t>
      </w:r>
      <w:r w:rsidRPr="002F507C">
        <w:rPr>
          <w:rFonts w:ascii="Times New Roman" w:hAnsi="Times New Roman" w:cs="Times New Roman"/>
          <w:i/>
          <w:szCs w:val="24"/>
        </w:rPr>
        <w:t>(PMMMNMTT)</w:t>
      </w:r>
    </w:p>
    <w:p w:rsidR="00E939BE" w:rsidRPr="004600F9" w:rsidRDefault="00E939BE" w:rsidP="00E939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00F9">
        <w:rPr>
          <w:rFonts w:ascii="Times New Roman" w:hAnsi="Times New Roman" w:cs="Times New Roman"/>
          <w:szCs w:val="24"/>
        </w:rPr>
        <w:t>North-Eastern Hill University</w:t>
      </w:r>
    </w:p>
    <w:p w:rsidR="00E939BE" w:rsidRDefault="00E939BE" w:rsidP="00E939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00F9">
        <w:rPr>
          <w:rFonts w:ascii="Times New Roman" w:hAnsi="Times New Roman" w:cs="Times New Roman"/>
          <w:szCs w:val="24"/>
        </w:rPr>
        <w:t>Shillong, Meghalaya.</w:t>
      </w:r>
    </w:p>
    <w:p w:rsidR="00E939BE" w:rsidRDefault="00E939BE" w:rsidP="00E939B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Email: smsungoh@gmail.com</w:t>
      </w:r>
    </w:p>
    <w:p w:rsidR="00E939BE" w:rsidRDefault="00E939BE" w:rsidP="00E939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939BE" w:rsidRDefault="00E939BE" w:rsidP="00E939BE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</w:t>
      </w:r>
      <w:r w:rsidR="002A24E5">
        <w:rPr>
          <w:rFonts w:ascii="Times New Roman" w:hAnsi="Times New Roman" w:cs="Times New Roman"/>
          <w:b/>
          <w:szCs w:val="24"/>
        </w:rPr>
        <w:t xml:space="preserve">Organising Secretaries  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2"/>
        <w:gridCol w:w="426"/>
        <w:gridCol w:w="4394"/>
      </w:tblGrid>
      <w:tr w:rsidR="00E939BE" w:rsidTr="00A610DC">
        <w:trPr>
          <w:trHeight w:val="1678"/>
        </w:trPr>
        <w:tc>
          <w:tcPr>
            <w:tcW w:w="392" w:type="dxa"/>
          </w:tcPr>
          <w:p w:rsidR="00E939BE" w:rsidRPr="004600F9" w:rsidRDefault="00E939BE" w:rsidP="00A610DC">
            <w:pPr>
              <w:rPr>
                <w:rFonts w:ascii="Times New Roman" w:hAnsi="Times New Roman" w:cs="Times New Roman"/>
                <w:szCs w:val="24"/>
              </w:rPr>
            </w:pPr>
            <w:r w:rsidRPr="004600F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2" w:type="dxa"/>
          </w:tcPr>
          <w:p w:rsidR="00992F0F" w:rsidRPr="00D70489" w:rsidRDefault="00992F0F" w:rsidP="00992F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489">
              <w:rPr>
                <w:rFonts w:ascii="Times New Roman" w:hAnsi="Times New Roman" w:cs="Times New Roman"/>
                <w:sz w:val="24"/>
                <w:szCs w:val="24"/>
              </w:rPr>
              <w:t>Dr. Ashok Kumar</w:t>
            </w:r>
          </w:p>
          <w:p w:rsidR="00992F0F" w:rsidRPr="00D70489" w:rsidRDefault="00992F0F" w:rsidP="00992F0F">
            <w:pPr>
              <w:rPr>
                <w:rFonts w:ascii="Times New Roman" w:hAnsi="Times New Roman" w:cs="Times New Roman"/>
                <w:szCs w:val="24"/>
              </w:rPr>
            </w:pPr>
            <w:r w:rsidRPr="00D70489">
              <w:rPr>
                <w:rFonts w:ascii="Times New Roman" w:hAnsi="Times New Roman" w:cs="Times New Roman"/>
                <w:szCs w:val="24"/>
              </w:rPr>
              <w:t>Dept of Education</w:t>
            </w:r>
          </w:p>
          <w:p w:rsidR="00992F0F" w:rsidRPr="00D70489" w:rsidRDefault="00992F0F" w:rsidP="00992F0F">
            <w:pPr>
              <w:rPr>
                <w:rFonts w:ascii="Times New Roman" w:hAnsi="Times New Roman" w:cs="Times New Roman"/>
                <w:szCs w:val="24"/>
              </w:rPr>
            </w:pPr>
            <w:r w:rsidRPr="00D70489">
              <w:rPr>
                <w:rFonts w:ascii="Times New Roman" w:hAnsi="Times New Roman" w:cs="Times New Roman"/>
                <w:szCs w:val="24"/>
              </w:rPr>
              <w:t>NEHU, Shillong, Meghalaya.</w:t>
            </w:r>
          </w:p>
          <w:p w:rsidR="00992F0F" w:rsidRPr="00D70489" w:rsidRDefault="00992F0F" w:rsidP="00992F0F">
            <w:pPr>
              <w:rPr>
                <w:rFonts w:ascii="Times New Roman" w:hAnsi="Times New Roman" w:cs="Times New Roman"/>
                <w:szCs w:val="24"/>
              </w:rPr>
            </w:pPr>
            <w:r w:rsidRPr="00D70489">
              <w:rPr>
                <w:rFonts w:ascii="Times New Roman" w:hAnsi="Times New Roman" w:cs="Times New Roman"/>
                <w:szCs w:val="24"/>
              </w:rPr>
              <w:t>Mobile: +91-</w:t>
            </w:r>
            <w:r>
              <w:rPr>
                <w:rFonts w:ascii="Times New Roman" w:hAnsi="Times New Roman" w:cs="Times New Roman"/>
                <w:szCs w:val="24"/>
              </w:rPr>
              <w:t>9490266053</w:t>
            </w:r>
          </w:p>
          <w:p w:rsidR="00992F0F" w:rsidRDefault="00992F0F" w:rsidP="00992F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70489">
              <w:rPr>
                <w:rFonts w:ascii="Times New Roman" w:hAnsi="Times New Roman" w:cs="Times New Roman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Cs w:val="24"/>
              </w:rPr>
              <w:t>drashokeducation@gmail.com</w:t>
            </w:r>
          </w:p>
          <w:p w:rsidR="00E939BE" w:rsidRDefault="00E939BE" w:rsidP="00992F0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E939BE" w:rsidRPr="004600F9" w:rsidRDefault="00E939BE" w:rsidP="00A610D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600F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</w:tcPr>
          <w:p w:rsidR="00992F0F" w:rsidRPr="008B43F5" w:rsidRDefault="00992F0F" w:rsidP="0099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F5">
              <w:rPr>
                <w:rFonts w:ascii="Times New Roman" w:hAnsi="Times New Roman" w:cs="Times New Roman"/>
                <w:sz w:val="24"/>
                <w:szCs w:val="24"/>
              </w:rPr>
              <w:t xml:space="preserve">Prof. I. Syiem </w:t>
            </w:r>
          </w:p>
          <w:p w:rsidR="00992F0F" w:rsidRPr="00F70926" w:rsidRDefault="00992F0F" w:rsidP="00992F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Head, </w:t>
            </w:r>
            <w:r w:rsidRPr="00F70926">
              <w:rPr>
                <w:rFonts w:ascii="Times New Roman" w:hAnsi="Times New Roman" w:cs="Times New Roman"/>
                <w:szCs w:val="24"/>
              </w:rPr>
              <w:t>Dept of Education</w:t>
            </w:r>
          </w:p>
          <w:p w:rsidR="00992F0F" w:rsidRPr="00F70926" w:rsidRDefault="00992F0F" w:rsidP="00992F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NEHU, Shillong, Meghalaya.</w:t>
            </w:r>
          </w:p>
          <w:p w:rsidR="00992F0F" w:rsidRDefault="00992F0F" w:rsidP="00992F0F">
            <w:pPr>
              <w:rPr>
                <w:rFonts w:ascii="Times New Roman" w:hAnsi="Times New Roman" w:cs="Times New Roman"/>
                <w:szCs w:val="24"/>
              </w:rPr>
            </w:pPr>
            <w:r w:rsidRPr="00F70926">
              <w:rPr>
                <w:rFonts w:ascii="Times New Roman" w:hAnsi="Times New Roman" w:cs="Times New Roman"/>
                <w:szCs w:val="24"/>
              </w:rPr>
              <w:t xml:space="preserve">Mobile: </w:t>
            </w:r>
            <w:r>
              <w:rPr>
                <w:rFonts w:ascii="Times New Roman" w:hAnsi="Times New Roman" w:cs="Times New Roman"/>
                <w:szCs w:val="24"/>
              </w:rPr>
              <w:t>+91-9436104631</w:t>
            </w:r>
          </w:p>
          <w:p w:rsidR="00992F0F" w:rsidRDefault="00992F0F" w:rsidP="00992F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0926">
              <w:rPr>
                <w:rFonts w:ascii="Times New Roman" w:hAnsi="Times New Roman" w:cs="Times New Roman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Cs w:val="24"/>
              </w:rPr>
              <w:t>ibadanisyiem@gmail.com</w:t>
            </w:r>
          </w:p>
          <w:p w:rsidR="00E939BE" w:rsidRDefault="00E939BE" w:rsidP="00992F0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F70B7" w:rsidRDefault="008A3BF9" w:rsidP="008A3BF9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1A5642">
        <w:rPr>
          <w:rFonts w:ascii="Times New Roman" w:hAnsi="Times New Roman" w:cs="Times New Roman"/>
          <w:b/>
          <w:i/>
          <w:sz w:val="20"/>
        </w:rPr>
        <w:t>*****</w:t>
      </w:r>
      <w:r w:rsidR="00CF70B7">
        <w:rPr>
          <w:rFonts w:ascii="Times New Roman" w:hAnsi="Times New Roman" w:cs="Times New Roman"/>
          <w:b/>
          <w:i/>
          <w:sz w:val="20"/>
        </w:rPr>
        <w:t xml:space="preserve">   </w:t>
      </w:r>
    </w:p>
    <w:sectPr w:rsidR="00CF70B7" w:rsidSect="0016746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5C" w:rsidRDefault="00F4145C" w:rsidP="00E77975">
      <w:pPr>
        <w:spacing w:after="0" w:line="240" w:lineRule="auto"/>
      </w:pPr>
      <w:r>
        <w:separator/>
      </w:r>
    </w:p>
  </w:endnote>
  <w:endnote w:type="continuationSeparator" w:id="1">
    <w:p w:rsidR="00F4145C" w:rsidRDefault="00F4145C" w:rsidP="00E7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82892"/>
      <w:docPartObj>
        <w:docPartGallery w:val="Page Numbers (Bottom of Page)"/>
        <w:docPartUnique/>
      </w:docPartObj>
    </w:sdtPr>
    <w:sdtContent>
      <w:p w:rsidR="00E24A35" w:rsidRDefault="0070731E">
        <w:pPr>
          <w:pStyle w:val="Footer"/>
          <w:jc w:val="center"/>
        </w:pPr>
        <w:fldSimple w:instr=" PAGE   \* MERGEFORMAT ">
          <w:r w:rsidR="00490778">
            <w:rPr>
              <w:noProof/>
            </w:rPr>
            <w:t>2</w:t>
          </w:r>
        </w:fldSimple>
      </w:p>
    </w:sdtContent>
  </w:sdt>
  <w:p w:rsidR="00E24A35" w:rsidRDefault="00E24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5C" w:rsidRDefault="00F4145C" w:rsidP="00E77975">
      <w:pPr>
        <w:spacing w:after="0" w:line="240" w:lineRule="auto"/>
      </w:pPr>
      <w:r>
        <w:separator/>
      </w:r>
    </w:p>
  </w:footnote>
  <w:footnote w:type="continuationSeparator" w:id="1">
    <w:p w:rsidR="00F4145C" w:rsidRDefault="00F4145C" w:rsidP="00E77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6EA7"/>
    <w:multiLevelType w:val="hybridMultilevel"/>
    <w:tmpl w:val="AF4A2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55A5"/>
    <w:multiLevelType w:val="hybridMultilevel"/>
    <w:tmpl w:val="22DEF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346AF"/>
    <w:multiLevelType w:val="hybridMultilevel"/>
    <w:tmpl w:val="B53C3166"/>
    <w:lvl w:ilvl="0" w:tplc="8A92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F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EB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E2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0C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CE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29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4143FC"/>
    <w:multiLevelType w:val="hybridMultilevel"/>
    <w:tmpl w:val="BB0C336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A9E5B01"/>
    <w:multiLevelType w:val="hybridMultilevel"/>
    <w:tmpl w:val="DD082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75"/>
    <w:rsid w:val="00017761"/>
    <w:rsid w:val="00102734"/>
    <w:rsid w:val="001236D6"/>
    <w:rsid w:val="00162F62"/>
    <w:rsid w:val="00167467"/>
    <w:rsid w:val="00191C1E"/>
    <w:rsid w:val="00193C37"/>
    <w:rsid w:val="001A4284"/>
    <w:rsid w:val="001A5642"/>
    <w:rsid w:val="001D6EE9"/>
    <w:rsid w:val="001E5E03"/>
    <w:rsid w:val="002333B0"/>
    <w:rsid w:val="0025225B"/>
    <w:rsid w:val="00254152"/>
    <w:rsid w:val="002918D1"/>
    <w:rsid w:val="002A24E5"/>
    <w:rsid w:val="002C5E2A"/>
    <w:rsid w:val="002D4C1F"/>
    <w:rsid w:val="002F507C"/>
    <w:rsid w:val="0030279E"/>
    <w:rsid w:val="0031302D"/>
    <w:rsid w:val="003561D1"/>
    <w:rsid w:val="003E1CE5"/>
    <w:rsid w:val="003F2C8F"/>
    <w:rsid w:val="0040482F"/>
    <w:rsid w:val="00412A28"/>
    <w:rsid w:val="00442EE6"/>
    <w:rsid w:val="004600F9"/>
    <w:rsid w:val="00471800"/>
    <w:rsid w:val="00482C26"/>
    <w:rsid w:val="00490778"/>
    <w:rsid w:val="004B0FE6"/>
    <w:rsid w:val="004B16F2"/>
    <w:rsid w:val="004B5445"/>
    <w:rsid w:val="004F6EA8"/>
    <w:rsid w:val="00506724"/>
    <w:rsid w:val="00535346"/>
    <w:rsid w:val="00540A07"/>
    <w:rsid w:val="00593E50"/>
    <w:rsid w:val="005C7B6F"/>
    <w:rsid w:val="006165C3"/>
    <w:rsid w:val="0063697D"/>
    <w:rsid w:val="00663B1E"/>
    <w:rsid w:val="00684E41"/>
    <w:rsid w:val="006B08C9"/>
    <w:rsid w:val="006B6E03"/>
    <w:rsid w:val="006D2EEA"/>
    <w:rsid w:val="006F0DC3"/>
    <w:rsid w:val="0070731E"/>
    <w:rsid w:val="007177BB"/>
    <w:rsid w:val="00743D52"/>
    <w:rsid w:val="007526BC"/>
    <w:rsid w:val="00757510"/>
    <w:rsid w:val="00774ACC"/>
    <w:rsid w:val="007C44D1"/>
    <w:rsid w:val="008221BA"/>
    <w:rsid w:val="00837B60"/>
    <w:rsid w:val="00841187"/>
    <w:rsid w:val="00846CF0"/>
    <w:rsid w:val="008471C2"/>
    <w:rsid w:val="00854091"/>
    <w:rsid w:val="008A3BF9"/>
    <w:rsid w:val="008C0680"/>
    <w:rsid w:val="008C375E"/>
    <w:rsid w:val="0093048C"/>
    <w:rsid w:val="00980CC6"/>
    <w:rsid w:val="00992F0F"/>
    <w:rsid w:val="00994B77"/>
    <w:rsid w:val="009F036F"/>
    <w:rsid w:val="00A34157"/>
    <w:rsid w:val="00A44870"/>
    <w:rsid w:val="00A762B6"/>
    <w:rsid w:val="00AA227A"/>
    <w:rsid w:val="00AA46C1"/>
    <w:rsid w:val="00AB6E70"/>
    <w:rsid w:val="00AD2189"/>
    <w:rsid w:val="00AD2E8D"/>
    <w:rsid w:val="00B7362B"/>
    <w:rsid w:val="00B75904"/>
    <w:rsid w:val="00B8528C"/>
    <w:rsid w:val="00BA2393"/>
    <w:rsid w:val="00BB29F6"/>
    <w:rsid w:val="00BB688F"/>
    <w:rsid w:val="00BD09AE"/>
    <w:rsid w:val="00BD0F0A"/>
    <w:rsid w:val="00BF3022"/>
    <w:rsid w:val="00C13E08"/>
    <w:rsid w:val="00C203D2"/>
    <w:rsid w:val="00C46835"/>
    <w:rsid w:val="00C529D6"/>
    <w:rsid w:val="00C97E7D"/>
    <w:rsid w:val="00CA3627"/>
    <w:rsid w:val="00CA4FB1"/>
    <w:rsid w:val="00CF203B"/>
    <w:rsid w:val="00CF33A7"/>
    <w:rsid w:val="00CF70B7"/>
    <w:rsid w:val="00D10BC0"/>
    <w:rsid w:val="00D13786"/>
    <w:rsid w:val="00D25EFF"/>
    <w:rsid w:val="00D52C0E"/>
    <w:rsid w:val="00D70489"/>
    <w:rsid w:val="00D82DB8"/>
    <w:rsid w:val="00DB4945"/>
    <w:rsid w:val="00DF7ED9"/>
    <w:rsid w:val="00E24A35"/>
    <w:rsid w:val="00E6462A"/>
    <w:rsid w:val="00E67577"/>
    <w:rsid w:val="00E77975"/>
    <w:rsid w:val="00E939BE"/>
    <w:rsid w:val="00EB1565"/>
    <w:rsid w:val="00EB7E92"/>
    <w:rsid w:val="00F11FD3"/>
    <w:rsid w:val="00F1665D"/>
    <w:rsid w:val="00F4145C"/>
    <w:rsid w:val="00F530AA"/>
    <w:rsid w:val="00F70926"/>
    <w:rsid w:val="00F93F60"/>
    <w:rsid w:val="00FA2F7F"/>
    <w:rsid w:val="00FD3EE0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975"/>
  </w:style>
  <w:style w:type="paragraph" w:styleId="Footer">
    <w:name w:val="footer"/>
    <w:basedOn w:val="Normal"/>
    <w:link w:val="FooterChar"/>
    <w:uiPriority w:val="99"/>
    <w:unhideWhenUsed/>
    <w:rsid w:val="00E7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75"/>
  </w:style>
  <w:style w:type="table" w:styleId="TableGrid">
    <w:name w:val="Table Grid"/>
    <w:basedOn w:val="TableNormal"/>
    <w:uiPriority w:val="59"/>
    <w:rsid w:val="00E7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9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C4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4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22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amareswaran</dc:creator>
  <cp:lastModifiedBy>Dr. Y. Bhutia</cp:lastModifiedBy>
  <cp:revision>27</cp:revision>
  <cp:lastPrinted>2019-08-30T06:09:00Z</cp:lastPrinted>
  <dcterms:created xsi:type="dcterms:W3CDTF">2019-08-12T15:26:00Z</dcterms:created>
  <dcterms:modified xsi:type="dcterms:W3CDTF">2019-09-04T12:34:00Z</dcterms:modified>
</cp:coreProperties>
</file>