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ind w:left="90"/>
        <w:jc w:val="both"/>
        <w:rPr>
          <w:b/>
          <w:sz w:val="28"/>
          <w:szCs w:val="28"/>
        </w:rPr>
      </w:pPr>
      <w:r w:rsidRPr="0056646D">
        <w:rPr>
          <w:noProof/>
          <w:sz w:val="28"/>
          <w:szCs w:val="28"/>
        </w:rPr>
        <w:drawing>
          <wp:inline distT="0" distB="0" distL="0" distR="0">
            <wp:extent cx="5895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95975" cy="1009650"/>
                    </a:xfrm>
                    <a:prstGeom prst="rect">
                      <a:avLst/>
                    </a:prstGeom>
                    <a:ln>
                      <a:noFill/>
                    </a:ln>
                    <a:effectLst>
                      <a:softEdge rad="112500"/>
                    </a:effectLst>
                  </pic:spPr>
                </pic:pic>
              </a:graphicData>
            </a:graphic>
          </wp:inline>
        </w:drawing>
      </w:r>
      <w:r w:rsidRPr="00C17864">
        <w:rPr>
          <w:sz w:val="28"/>
          <w:szCs w:val="28"/>
        </w:rPr>
        <w:tab/>
      </w:r>
      <w:r w:rsidRPr="00C17864">
        <w:rPr>
          <w:sz w:val="28"/>
          <w:szCs w:val="28"/>
        </w:rPr>
        <w:tab/>
      </w:r>
      <w:r w:rsidRPr="00C17864">
        <w:rPr>
          <w:sz w:val="28"/>
          <w:szCs w:val="28"/>
        </w:rPr>
        <w:tab/>
      </w:r>
      <w:r w:rsidRPr="00C17864">
        <w:rPr>
          <w:sz w:val="28"/>
          <w:szCs w:val="28"/>
        </w:rPr>
        <w:tab/>
      </w:r>
      <w:r w:rsidRPr="00C17864">
        <w:rPr>
          <w:b/>
          <w:sz w:val="28"/>
          <w:szCs w:val="28"/>
        </w:rPr>
        <w:t xml:space="preserve"> </w:t>
      </w:r>
      <w:r w:rsidRPr="00C17864">
        <w:rPr>
          <w:b/>
          <w:sz w:val="28"/>
          <w:szCs w:val="28"/>
          <w:u w:val="single"/>
        </w:rPr>
        <w:t>Sports Department</w:t>
      </w:r>
      <w:r w:rsidRPr="00C17864">
        <w:rPr>
          <w:b/>
          <w:sz w:val="28"/>
          <w:szCs w:val="28"/>
        </w:rPr>
        <w:t xml:space="preserve"> </w:t>
      </w:r>
    </w:p>
    <w:p w:rsidR="00D93998" w:rsidRPr="00C17864" w:rsidRDefault="00D93998" w:rsidP="00C17864">
      <w:pPr>
        <w:pStyle w:val="NoSpacing"/>
        <w:jc w:val="both"/>
        <w:rPr>
          <w:sz w:val="28"/>
          <w:szCs w:val="28"/>
        </w:rPr>
      </w:pPr>
      <w:r w:rsidRPr="00C17864">
        <w:rPr>
          <w:b/>
          <w:sz w:val="28"/>
          <w:szCs w:val="28"/>
        </w:rPr>
        <w:tab/>
      </w:r>
      <w:r w:rsidRPr="00C17864">
        <w:rPr>
          <w:b/>
          <w:sz w:val="28"/>
          <w:szCs w:val="28"/>
        </w:rPr>
        <w:tab/>
      </w:r>
      <w:r w:rsidRPr="00C17864">
        <w:rPr>
          <w:b/>
          <w:sz w:val="28"/>
          <w:szCs w:val="28"/>
        </w:rPr>
        <w:tab/>
      </w:r>
      <w:r w:rsidRPr="00C17864">
        <w:rPr>
          <w:b/>
          <w:sz w:val="28"/>
          <w:szCs w:val="28"/>
        </w:rPr>
        <w:tab/>
      </w:r>
      <w:r w:rsidRPr="00C17864">
        <w:rPr>
          <w:b/>
          <w:sz w:val="28"/>
          <w:szCs w:val="28"/>
        </w:rPr>
        <w:tab/>
      </w:r>
      <w:r w:rsidRPr="00C17864">
        <w:rPr>
          <w:b/>
          <w:sz w:val="28"/>
          <w:szCs w:val="28"/>
        </w:rPr>
        <w:tab/>
      </w:r>
      <w:r w:rsidRPr="00C17864">
        <w:rPr>
          <w:sz w:val="28"/>
          <w:szCs w:val="28"/>
        </w:rPr>
        <w:t>Contact number- 0364-2721381/1383.</w:t>
      </w:r>
    </w:p>
    <w:p w:rsidR="00D93998" w:rsidRPr="00C17864" w:rsidRDefault="00C17864" w:rsidP="00C17864">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3998" w:rsidRPr="00C17864">
        <w:rPr>
          <w:sz w:val="28"/>
          <w:szCs w:val="28"/>
        </w:rPr>
        <w:t>Email -</w:t>
      </w:r>
      <w:hyperlink r:id="rId5" w:history="1">
        <w:r w:rsidR="00D93998" w:rsidRPr="00C17864">
          <w:rPr>
            <w:rStyle w:val="Hyperlink"/>
            <w:color w:val="auto"/>
            <w:sz w:val="28"/>
            <w:szCs w:val="28"/>
            <w:u w:val="none"/>
          </w:rPr>
          <w:t>nehusports@gmail.com</w:t>
        </w:r>
      </w:hyperlink>
      <w:r w:rsidR="00D93998" w:rsidRPr="00C17864">
        <w:rPr>
          <w:sz w:val="28"/>
          <w:szCs w:val="28"/>
        </w:rPr>
        <w:t>.</w:t>
      </w:r>
      <w:r w:rsidR="00D93998" w:rsidRPr="00C17864">
        <w:rPr>
          <w:b/>
          <w:sz w:val="28"/>
          <w:szCs w:val="28"/>
        </w:rPr>
        <w:t xml:space="preserve"> </w:t>
      </w:r>
    </w:p>
    <w:p w:rsidR="00D93998" w:rsidRPr="00C17864" w:rsidRDefault="00D93998" w:rsidP="00C17864">
      <w:pPr>
        <w:pStyle w:val="NoSpacing"/>
        <w:jc w:val="both"/>
        <w:rPr>
          <w:b/>
          <w:sz w:val="28"/>
          <w:szCs w:val="28"/>
        </w:rPr>
      </w:pPr>
      <w:r w:rsidRPr="00C17864">
        <w:rPr>
          <w:b/>
          <w:sz w:val="28"/>
          <w:szCs w:val="28"/>
        </w:rPr>
        <w:t>___________________________________________________________________</w:t>
      </w:r>
    </w:p>
    <w:p w:rsidR="00D93998" w:rsidRPr="00C17864" w:rsidRDefault="00D93998" w:rsidP="00C17864">
      <w:pPr>
        <w:autoSpaceDE w:val="0"/>
        <w:autoSpaceDN w:val="0"/>
        <w:adjustRightInd w:val="0"/>
        <w:spacing w:after="0" w:line="240" w:lineRule="auto"/>
        <w:jc w:val="both"/>
        <w:rPr>
          <w:rFonts w:ascii="Times New Roman" w:hAnsi="Times New Roman" w:cs="Times New Roman"/>
          <w:b/>
          <w:bCs/>
          <w:sz w:val="28"/>
          <w:szCs w:val="28"/>
        </w:rPr>
      </w:pPr>
    </w:p>
    <w:p w:rsidR="00D93998" w:rsidRPr="007B6BAD" w:rsidRDefault="00D93998" w:rsidP="0056646D">
      <w:pPr>
        <w:autoSpaceDE w:val="0"/>
        <w:autoSpaceDN w:val="0"/>
        <w:adjustRightInd w:val="0"/>
        <w:spacing w:after="0" w:line="240" w:lineRule="auto"/>
        <w:ind w:right="-630"/>
        <w:jc w:val="center"/>
        <w:rPr>
          <w:rFonts w:ascii="Times New Roman" w:hAnsi="Times New Roman" w:cs="Times New Roman"/>
          <w:b/>
          <w:bCs/>
          <w:sz w:val="28"/>
          <w:szCs w:val="28"/>
          <w:u w:val="single"/>
        </w:rPr>
      </w:pPr>
      <w:r w:rsidRPr="007B6BAD">
        <w:rPr>
          <w:rFonts w:ascii="Times New Roman" w:hAnsi="Times New Roman" w:cs="Times New Roman"/>
          <w:b/>
          <w:bCs/>
          <w:sz w:val="28"/>
          <w:szCs w:val="28"/>
          <w:u w:val="single"/>
        </w:rPr>
        <w:t xml:space="preserve">REVISED ELIGIBILITY RULES FOR PARTICIPATION IN </w:t>
      </w:r>
      <w:r w:rsidR="0056646D" w:rsidRPr="007B6BAD">
        <w:rPr>
          <w:rFonts w:ascii="Times New Roman" w:hAnsi="Times New Roman" w:cs="Times New Roman"/>
          <w:b/>
          <w:bCs/>
          <w:sz w:val="28"/>
          <w:szCs w:val="28"/>
          <w:u w:val="single"/>
        </w:rPr>
        <w:t xml:space="preserve">THE </w:t>
      </w:r>
      <w:r w:rsidR="002A00C0">
        <w:rPr>
          <w:rFonts w:ascii="Times New Roman" w:hAnsi="Times New Roman" w:cs="Times New Roman"/>
          <w:b/>
          <w:bCs/>
          <w:sz w:val="28"/>
          <w:szCs w:val="28"/>
          <w:u w:val="single"/>
        </w:rPr>
        <w:t>INTER-COLLEGE TOURNAMENTS</w:t>
      </w:r>
    </w:p>
    <w:p w:rsidR="00D93998" w:rsidRPr="00C17864" w:rsidRDefault="00D93998" w:rsidP="00C17864">
      <w:pPr>
        <w:autoSpaceDE w:val="0"/>
        <w:autoSpaceDN w:val="0"/>
        <w:adjustRightInd w:val="0"/>
        <w:spacing w:after="0" w:line="240" w:lineRule="auto"/>
        <w:ind w:right="-630"/>
        <w:jc w:val="both"/>
        <w:rPr>
          <w:rFonts w:ascii="Times New Roman" w:hAnsi="Times New Roman" w:cs="Times New Roman"/>
          <w:b/>
          <w:bCs/>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b/>
          <w:bCs/>
          <w:sz w:val="28"/>
          <w:szCs w:val="28"/>
        </w:rPr>
      </w:pPr>
      <w:r w:rsidRPr="00C17864">
        <w:rPr>
          <w:rFonts w:ascii="Times New Roman" w:hAnsi="Times New Roman" w:cs="Times New Roman"/>
          <w:b/>
          <w:bCs/>
          <w:sz w:val="28"/>
          <w:szCs w:val="28"/>
        </w:rPr>
        <w:t>A) Eligibility Rules</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1. Only bonafide, full time student, who is enrolled for a degree or post-degree or diploma course</w:t>
      </w:r>
      <w:r w:rsidR="00C17864">
        <w:rPr>
          <w:rFonts w:ascii="Times New Roman" w:hAnsi="Times New Roman" w:cs="Times New Roman"/>
          <w:sz w:val="28"/>
          <w:szCs w:val="28"/>
        </w:rPr>
        <w:t xml:space="preserve"> </w:t>
      </w:r>
      <w:r w:rsidRPr="00C17864">
        <w:rPr>
          <w:rFonts w:ascii="Times New Roman" w:hAnsi="Times New Roman" w:cs="Times New Roman"/>
          <w:sz w:val="28"/>
          <w:szCs w:val="28"/>
        </w:rPr>
        <w:t>which is of a minimum duration of one academic year and whose examination is conducted by the university subsequent to passing the 12</w:t>
      </w:r>
      <w:r w:rsidRPr="005E7565">
        <w:rPr>
          <w:rFonts w:ascii="Times New Roman" w:hAnsi="Times New Roman" w:cs="Times New Roman"/>
          <w:sz w:val="28"/>
          <w:szCs w:val="28"/>
          <w:vertAlign w:val="superscript"/>
        </w:rPr>
        <w:t>th</w:t>
      </w:r>
      <w:r w:rsidR="005E7565">
        <w:rPr>
          <w:rFonts w:ascii="Times New Roman" w:hAnsi="Times New Roman" w:cs="Times New Roman"/>
          <w:sz w:val="28"/>
          <w:szCs w:val="28"/>
        </w:rPr>
        <w:t xml:space="preserve"> </w:t>
      </w:r>
      <w:r w:rsidRPr="00C17864">
        <w:rPr>
          <w:rFonts w:ascii="Times New Roman" w:hAnsi="Times New Roman" w:cs="Times New Roman"/>
          <w:sz w:val="28"/>
          <w:szCs w:val="28"/>
        </w:rPr>
        <w:t>class examination under the 10+2 pattern of education by a recognized Board of Higher Secondary/Senior Secondary conducted in the country or an equivalent examination shall be eligible to par</w:t>
      </w:r>
      <w:r w:rsidR="009C07A2" w:rsidRPr="00C17864">
        <w:rPr>
          <w:rFonts w:ascii="Times New Roman" w:hAnsi="Times New Roman" w:cs="Times New Roman"/>
          <w:sz w:val="28"/>
          <w:szCs w:val="28"/>
        </w:rPr>
        <w:t xml:space="preserve">ticipate in the Inter-College </w:t>
      </w:r>
      <w:r w:rsidRPr="00C17864">
        <w:rPr>
          <w:rFonts w:ascii="Times New Roman" w:hAnsi="Times New Roman" w:cs="Times New Roman"/>
          <w:sz w:val="28"/>
          <w:szCs w:val="28"/>
        </w:rPr>
        <w:t>Tournaments approved by the Inter-University Sports Board of India</w:t>
      </w:r>
      <w:r w:rsidR="005E7565">
        <w:rPr>
          <w:rFonts w:ascii="Times New Roman" w:hAnsi="Times New Roman" w:cs="Times New Roman"/>
          <w:sz w:val="28"/>
          <w:szCs w:val="28"/>
        </w:rPr>
        <w:t>, AIU, New Delhi.</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1.1 Students of Open Universities shall be considered to be bonafide students and shall be eligible to participate provided they fulfill other conditions. However, students enrolled in Correspondence Course, Institutes or Universities, casual students, external students and students</w:t>
      </w:r>
      <w:r w:rsidR="007B6BAD">
        <w:rPr>
          <w:rFonts w:ascii="Times New Roman" w:hAnsi="Times New Roman" w:cs="Times New Roman"/>
          <w:sz w:val="28"/>
          <w:szCs w:val="28"/>
        </w:rPr>
        <w:t xml:space="preserve"> </w:t>
      </w:r>
      <w:r w:rsidRPr="00C17864">
        <w:rPr>
          <w:rFonts w:ascii="Times New Roman" w:hAnsi="Times New Roman" w:cs="Times New Roman"/>
          <w:sz w:val="28"/>
          <w:szCs w:val="28"/>
        </w:rPr>
        <w:t>pursuing Bridge courses shall not be eligible to</w:t>
      </w:r>
      <w:r w:rsidR="009C07A2" w:rsidRPr="00C17864">
        <w:rPr>
          <w:rFonts w:ascii="Times New Roman" w:hAnsi="Times New Roman" w:cs="Times New Roman"/>
          <w:sz w:val="28"/>
          <w:szCs w:val="28"/>
        </w:rPr>
        <w:t xml:space="preserve"> participate in Inter-College</w:t>
      </w:r>
      <w:r w:rsidRPr="00C17864">
        <w:rPr>
          <w:rFonts w:ascii="Times New Roman" w:hAnsi="Times New Roman" w:cs="Times New Roman"/>
          <w:sz w:val="28"/>
          <w:szCs w:val="28"/>
        </w:rPr>
        <w:t xml:space="preserve"> Tournaments</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2. All students for participating in the Inter- College Tournaments shall fulfill the following compulsory conditions:</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a) Not more than 7 years have elapsed since a student passed the exanimation qualifying his/her for first admission to a degree or diploma course of a university or college affiliated to a university.</w:t>
      </w:r>
    </w:p>
    <w:p w:rsidR="00D93998" w:rsidRPr="00C17864" w:rsidRDefault="00D93998" w:rsidP="00C17864">
      <w:pPr>
        <w:autoSpaceDE w:val="0"/>
        <w:autoSpaceDN w:val="0"/>
        <w:adjustRightInd w:val="0"/>
        <w:spacing w:after="0" w:line="240" w:lineRule="auto"/>
        <w:jc w:val="both"/>
        <w:rPr>
          <w:rFonts w:ascii="Times New Roman" w:hAnsi="Times New Roman" w:cs="Times New Roman"/>
          <w:b/>
          <w:bCs/>
          <w:sz w:val="28"/>
          <w:szCs w:val="28"/>
        </w:rPr>
      </w:pPr>
      <w:r w:rsidRPr="00C17864">
        <w:rPr>
          <w:rFonts w:ascii="Times New Roman" w:hAnsi="Times New Roman" w:cs="Times New Roman"/>
          <w:b/>
          <w:bCs/>
          <w:sz w:val="28"/>
          <w:szCs w:val="28"/>
        </w:rPr>
        <w:t>b) On</w:t>
      </w:r>
      <w:r w:rsidR="00FC09CE">
        <w:rPr>
          <w:rFonts w:ascii="Times New Roman" w:hAnsi="Times New Roman" w:cs="Times New Roman"/>
          <w:b/>
          <w:bCs/>
          <w:sz w:val="28"/>
          <w:szCs w:val="28"/>
        </w:rPr>
        <w:t>ly students who are less than 25</w:t>
      </w:r>
      <w:r w:rsidRPr="00C17864">
        <w:rPr>
          <w:rFonts w:ascii="Times New Roman" w:hAnsi="Times New Roman" w:cs="Times New Roman"/>
          <w:b/>
          <w:bCs/>
          <w:sz w:val="28"/>
          <w:szCs w:val="28"/>
        </w:rPr>
        <w:t xml:space="preserve"> years of age as on 1st July of the academic year in which the tourn</w:t>
      </w:r>
      <w:r w:rsidR="00FC09CE">
        <w:rPr>
          <w:rFonts w:ascii="Times New Roman" w:hAnsi="Times New Roman" w:cs="Times New Roman"/>
          <w:b/>
          <w:bCs/>
          <w:sz w:val="28"/>
          <w:szCs w:val="28"/>
        </w:rPr>
        <w:t xml:space="preserve">ament is held, can participate </w:t>
      </w:r>
      <w:r w:rsidR="009C07A2" w:rsidRPr="00C17864">
        <w:rPr>
          <w:rFonts w:ascii="Times New Roman" w:hAnsi="Times New Roman" w:cs="Times New Roman"/>
          <w:b/>
          <w:bCs/>
          <w:sz w:val="28"/>
          <w:szCs w:val="28"/>
        </w:rPr>
        <w:t>as per AI</w:t>
      </w:r>
      <w:r w:rsidRPr="00C17864">
        <w:rPr>
          <w:rFonts w:ascii="Times New Roman" w:hAnsi="Times New Roman" w:cs="Times New Roman"/>
          <w:b/>
          <w:bCs/>
          <w:sz w:val="28"/>
          <w:szCs w:val="28"/>
        </w:rPr>
        <w:t>U Rules.</w:t>
      </w:r>
    </w:p>
    <w:p w:rsidR="00D93998" w:rsidRPr="00C17864" w:rsidRDefault="00D93998" w:rsidP="00C17864">
      <w:pPr>
        <w:autoSpaceDE w:val="0"/>
        <w:autoSpaceDN w:val="0"/>
        <w:adjustRightInd w:val="0"/>
        <w:spacing w:after="0" w:line="240" w:lineRule="auto"/>
        <w:jc w:val="both"/>
        <w:rPr>
          <w:rFonts w:ascii="Times New Roman" w:hAnsi="Times New Roman" w:cs="Times New Roman"/>
          <w:b/>
          <w:bCs/>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c) Students can participate for one year more than the normal length of the academic programme</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which he/she is following/</w:t>
      </w:r>
      <w:r w:rsidR="00C17864">
        <w:rPr>
          <w:rFonts w:ascii="Times New Roman" w:hAnsi="Times New Roman" w:cs="Times New Roman"/>
          <w:sz w:val="28"/>
          <w:szCs w:val="28"/>
        </w:rPr>
        <w:t xml:space="preserve"> </w:t>
      </w:r>
      <w:r w:rsidRPr="00C17864">
        <w:rPr>
          <w:rFonts w:ascii="Times New Roman" w:hAnsi="Times New Roman" w:cs="Times New Roman"/>
          <w:sz w:val="28"/>
          <w:szCs w:val="28"/>
        </w:rPr>
        <w:t>pursuing.</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3. A student employed on full time and part time basis shall not be eligible to participate.</w:t>
      </w: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E909A0"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D93998"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 xml:space="preserve">4. A student shall not be allowed to represent more than one </w:t>
      </w:r>
      <w:r w:rsidR="009748A6">
        <w:rPr>
          <w:rFonts w:ascii="Times New Roman" w:hAnsi="Times New Roman" w:cs="Times New Roman"/>
          <w:sz w:val="28"/>
          <w:szCs w:val="28"/>
        </w:rPr>
        <w:t>University</w:t>
      </w:r>
      <w:r w:rsidRPr="00C17864">
        <w:rPr>
          <w:rFonts w:ascii="Times New Roman" w:hAnsi="Times New Roman" w:cs="Times New Roman"/>
          <w:sz w:val="28"/>
          <w:szCs w:val="28"/>
        </w:rPr>
        <w:t xml:space="preserve"> during a single academic year.</w:t>
      </w:r>
    </w:p>
    <w:p w:rsidR="00E909A0" w:rsidRPr="00C17864"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D93998"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 xml:space="preserve">5 Provisional admission to a course of a university’ or college shall not make the student eligible </w:t>
      </w:r>
      <w:r w:rsidR="009C07A2" w:rsidRPr="00C17864">
        <w:rPr>
          <w:rFonts w:ascii="Times New Roman" w:hAnsi="Times New Roman" w:cs="Times New Roman"/>
          <w:sz w:val="28"/>
          <w:szCs w:val="28"/>
        </w:rPr>
        <w:t>to represent the College in Inter-College</w:t>
      </w:r>
      <w:r w:rsidRPr="00C17864">
        <w:rPr>
          <w:rFonts w:ascii="Times New Roman" w:hAnsi="Times New Roman" w:cs="Times New Roman"/>
          <w:sz w:val="28"/>
          <w:szCs w:val="28"/>
        </w:rPr>
        <w:t xml:space="preserve"> Tournaments</w:t>
      </w:r>
    </w:p>
    <w:p w:rsidR="00E909A0" w:rsidRPr="00C17864" w:rsidRDefault="00E909A0"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6. In the case of a stude</w:t>
      </w:r>
      <w:r w:rsidR="009C07A2" w:rsidRPr="00C17864">
        <w:rPr>
          <w:rFonts w:ascii="Times New Roman" w:hAnsi="Times New Roman" w:cs="Times New Roman"/>
          <w:sz w:val="28"/>
          <w:szCs w:val="28"/>
        </w:rPr>
        <w:t>nt migrating from one College</w:t>
      </w:r>
      <w:r w:rsidRPr="00C17864">
        <w:rPr>
          <w:rFonts w:ascii="Times New Roman" w:hAnsi="Times New Roman" w:cs="Times New Roman"/>
          <w:sz w:val="28"/>
          <w:szCs w:val="28"/>
        </w:rPr>
        <w:t xml:space="preserve"> to another, his/her migration case will be considered eligible only after his/her</w:t>
      </w:r>
      <w:r w:rsidR="009C07A2" w:rsidRPr="00C17864">
        <w:rPr>
          <w:rFonts w:ascii="Times New Roman" w:hAnsi="Times New Roman" w:cs="Times New Roman"/>
          <w:sz w:val="28"/>
          <w:szCs w:val="28"/>
        </w:rPr>
        <w:t xml:space="preserve"> admission in the new college</w:t>
      </w:r>
      <w:r w:rsidRPr="00C17864">
        <w:rPr>
          <w:rFonts w:ascii="Times New Roman" w:hAnsi="Times New Roman" w:cs="Times New Roman"/>
          <w:sz w:val="28"/>
          <w:szCs w:val="28"/>
        </w:rPr>
        <w:t xml:space="preserve"> is regularized and he/she</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is admitted as a bonafied student by the new University</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7. A bonafide and eligible university/college student shall be allowed to participate in Inter College Tournaments not more than two years in a particular class maintaining the same restriction of participation to a period of one year more than the normal length/duration of a degree/course. For example, not more than four years while pursuing Graduate degree course and not more than three years while pursuing Post graduate Course/Degree, as the case may be.</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8. Interchange of faculty is allowed, provided the student passes the first year of the class/course.</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If the candidate plays for two years from one class and if he/she changes course for the identical year, he/she shall not be eligible to</w:t>
      </w:r>
      <w:r w:rsidR="009C07A2" w:rsidRPr="00C17864">
        <w:rPr>
          <w:rFonts w:ascii="Times New Roman" w:hAnsi="Times New Roman" w:cs="Times New Roman"/>
          <w:sz w:val="28"/>
          <w:szCs w:val="28"/>
        </w:rPr>
        <w:t xml:space="preserve"> participate in Inter- College</w:t>
      </w:r>
      <w:r w:rsidRPr="00C17864">
        <w:rPr>
          <w:rFonts w:ascii="Times New Roman" w:hAnsi="Times New Roman" w:cs="Times New Roman"/>
          <w:sz w:val="28"/>
          <w:szCs w:val="28"/>
        </w:rPr>
        <w:t xml:space="preserve"> Tournaments unless he/she clears/passes 1st year of his/her new course.</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b/>
          <w:bCs/>
          <w:sz w:val="28"/>
          <w:szCs w:val="28"/>
        </w:rPr>
      </w:pPr>
      <w:r w:rsidRPr="00C17864">
        <w:rPr>
          <w:rFonts w:ascii="Times New Roman" w:hAnsi="Times New Roman" w:cs="Times New Roman"/>
          <w:b/>
          <w:bCs/>
          <w:sz w:val="28"/>
          <w:szCs w:val="28"/>
        </w:rPr>
        <w:t>B) Explanation</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1. One year means the academic year in which the tournament is held irrespective of whether the</w:t>
      </w:r>
      <w:r w:rsidR="00C17864">
        <w:rPr>
          <w:rFonts w:ascii="Times New Roman" w:hAnsi="Times New Roman" w:cs="Times New Roman"/>
          <w:sz w:val="28"/>
          <w:szCs w:val="28"/>
        </w:rPr>
        <w:t xml:space="preserve"> </w:t>
      </w:r>
      <w:r w:rsidRPr="00C17864">
        <w:rPr>
          <w:rFonts w:ascii="Times New Roman" w:hAnsi="Times New Roman" w:cs="Times New Roman"/>
          <w:sz w:val="28"/>
          <w:szCs w:val="28"/>
        </w:rPr>
        <w:t>student's result is declared or not. It will normally extend from June/July of one year to 12</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calendar months to the next Year.</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2. The restriction of p</w:t>
      </w:r>
      <w:r w:rsidR="009C07A2" w:rsidRPr="00C17864">
        <w:rPr>
          <w:rFonts w:ascii="Times New Roman" w:hAnsi="Times New Roman" w:cs="Times New Roman"/>
          <w:sz w:val="28"/>
          <w:szCs w:val="28"/>
        </w:rPr>
        <w:t>articipation in Inter-College</w:t>
      </w:r>
      <w:r w:rsidRPr="00C17864">
        <w:rPr>
          <w:rFonts w:ascii="Times New Roman" w:hAnsi="Times New Roman" w:cs="Times New Roman"/>
          <w:sz w:val="28"/>
          <w:szCs w:val="28"/>
        </w:rPr>
        <w:t xml:space="preserve"> Tournaments to a period of one year more</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than the length/duration of academic course means that the students pursuing a three-year degree</w:t>
      </w:r>
      <w:r w:rsidR="009C07A2" w:rsidRPr="00C17864">
        <w:rPr>
          <w:rFonts w:ascii="Times New Roman" w:hAnsi="Times New Roman" w:cs="Times New Roman"/>
          <w:sz w:val="28"/>
          <w:szCs w:val="28"/>
        </w:rPr>
        <w:t xml:space="preserve"> </w:t>
      </w:r>
      <w:r w:rsidR="00C17864">
        <w:rPr>
          <w:rFonts w:ascii="Times New Roman" w:hAnsi="Times New Roman" w:cs="Times New Roman"/>
          <w:sz w:val="28"/>
          <w:szCs w:val="28"/>
        </w:rPr>
        <w:t xml:space="preserve">programme (i.e. BA, B. </w:t>
      </w:r>
      <w:r w:rsidRPr="00C17864">
        <w:rPr>
          <w:rFonts w:ascii="Times New Roman" w:hAnsi="Times New Roman" w:cs="Times New Roman"/>
          <w:sz w:val="28"/>
          <w:szCs w:val="28"/>
        </w:rPr>
        <w:t>Com, B</w:t>
      </w:r>
      <w:r w:rsidR="00C17864">
        <w:rPr>
          <w:rFonts w:ascii="Times New Roman" w:hAnsi="Times New Roman" w:cs="Times New Roman"/>
          <w:sz w:val="28"/>
          <w:szCs w:val="28"/>
        </w:rPr>
        <w:t xml:space="preserve">. </w:t>
      </w:r>
      <w:r w:rsidRPr="00C17864">
        <w:rPr>
          <w:rFonts w:ascii="Times New Roman" w:hAnsi="Times New Roman" w:cs="Times New Roman"/>
          <w:sz w:val="28"/>
          <w:szCs w:val="28"/>
        </w:rPr>
        <w:t>Sc etc.) can participate for four years, while a student .pursuing</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four year programme (i.e. BE, B.Tech etc.) can participate for five years.</w:t>
      </w:r>
    </w:p>
    <w:p w:rsidR="009C07A2" w:rsidRPr="00C17864" w:rsidRDefault="009C07A2" w:rsidP="00C17864">
      <w:pPr>
        <w:autoSpaceDE w:val="0"/>
        <w:autoSpaceDN w:val="0"/>
        <w:adjustRightInd w:val="0"/>
        <w:spacing w:after="0" w:line="240" w:lineRule="auto"/>
        <w:jc w:val="both"/>
        <w:rPr>
          <w:rFonts w:ascii="Times New Roman" w:hAnsi="Times New Roman" w:cs="Times New Roman"/>
          <w:sz w:val="28"/>
          <w:szCs w:val="28"/>
        </w:rPr>
      </w:pP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C. Disqualifications for violation of Eligibility Rules</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1. Any disqualification of a player on grounds of ineligibility will result in the automatic</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scratching of the team for that academic year. The team shall also be debarred from participating</w:t>
      </w:r>
      <w:r w:rsidR="009C07A2" w:rsidRPr="00C17864">
        <w:rPr>
          <w:rFonts w:ascii="Times New Roman" w:hAnsi="Times New Roman" w:cs="Times New Roman"/>
          <w:sz w:val="28"/>
          <w:szCs w:val="28"/>
        </w:rPr>
        <w:t xml:space="preserve"> </w:t>
      </w:r>
      <w:r w:rsidRPr="00C17864">
        <w:rPr>
          <w:rFonts w:ascii="Times New Roman" w:hAnsi="Times New Roman" w:cs="Times New Roman"/>
          <w:sz w:val="28"/>
          <w:szCs w:val="28"/>
        </w:rPr>
        <w:t>in the tournament (in that game) to be held in the following year.</w:t>
      </w:r>
    </w:p>
    <w:p w:rsidR="00D93998" w:rsidRPr="00C17864" w:rsidRDefault="00D93998" w:rsidP="00C17864">
      <w:pPr>
        <w:autoSpaceDE w:val="0"/>
        <w:autoSpaceDN w:val="0"/>
        <w:adjustRightInd w:val="0"/>
        <w:spacing w:after="0" w:line="240" w:lineRule="auto"/>
        <w:jc w:val="both"/>
        <w:rPr>
          <w:rFonts w:ascii="Times New Roman" w:hAnsi="Times New Roman" w:cs="Times New Roman"/>
          <w:sz w:val="28"/>
          <w:szCs w:val="28"/>
        </w:rPr>
      </w:pPr>
      <w:r w:rsidRPr="00C17864">
        <w:rPr>
          <w:rFonts w:ascii="Times New Roman" w:hAnsi="Times New Roman" w:cs="Times New Roman"/>
          <w:sz w:val="28"/>
          <w:szCs w:val="28"/>
        </w:rPr>
        <w:t>2. A player disqualified on the grounds of ineligibility shall not be permitted to participate in</w:t>
      </w:r>
      <w:r w:rsidR="009C07A2" w:rsidRPr="00C17864">
        <w:rPr>
          <w:rFonts w:ascii="Times New Roman" w:hAnsi="Times New Roman" w:cs="Times New Roman"/>
          <w:sz w:val="28"/>
          <w:szCs w:val="28"/>
        </w:rPr>
        <w:t xml:space="preserve"> Inter-College</w:t>
      </w:r>
      <w:r w:rsidRPr="00C17864">
        <w:rPr>
          <w:rFonts w:ascii="Times New Roman" w:hAnsi="Times New Roman" w:cs="Times New Roman"/>
          <w:sz w:val="28"/>
          <w:szCs w:val="28"/>
        </w:rPr>
        <w:t xml:space="preserve"> Tournaments in the next year also.</w:t>
      </w:r>
    </w:p>
    <w:p w:rsidR="009C07A2" w:rsidRPr="00C17864" w:rsidRDefault="009C07A2" w:rsidP="00C17864">
      <w:pPr>
        <w:autoSpaceDE w:val="0"/>
        <w:autoSpaceDN w:val="0"/>
        <w:adjustRightInd w:val="0"/>
        <w:spacing w:after="0" w:line="240" w:lineRule="auto"/>
        <w:jc w:val="both"/>
        <w:rPr>
          <w:rFonts w:ascii="Times New Roman" w:hAnsi="Times New Roman" w:cs="Times New Roman"/>
          <w:sz w:val="28"/>
          <w:szCs w:val="28"/>
        </w:rPr>
      </w:pPr>
    </w:p>
    <w:p w:rsidR="00705825" w:rsidRDefault="00705825" w:rsidP="007058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07A2" w:rsidRPr="00C17864" w:rsidRDefault="00705825" w:rsidP="007058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864">
        <w:rPr>
          <w:rFonts w:ascii="Times New Roman" w:hAnsi="Times New Roman" w:cs="Times New Roman"/>
          <w:sz w:val="28"/>
          <w:szCs w:val="28"/>
        </w:rPr>
        <w:t>Sd/</w:t>
      </w:r>
    </w:p>
    <w:p w:rsidR="00D93998" w:rsidRPr="00C17864" w:rsidRDefault="009C07A2" w:rsidP="00C17864">
      <w:pPr>
        <w:autoSpaceDE w:val="0"/>
        <w:autoSpaceDN w:val="0"/>
        <w:adjustRightInd w:val="0"/>
        <w:spacing w:after="0" w:line="240" w:lineRule="auto"/>
        <w:jc w:val="both"/>
        <w:rPr>
          <w:rFonts w:ascii="Calibri,Bold" w:hAnsi="Calibri,Bold" w:cs="Calibri,Bold"/>
          <w:b/>
          <w:bCs/>
          <w:sz w:val="28"/>
          <w:szCs w:val="28"/>
        </w:rPr>
      </w:pPr>
      <w:r w:rsidRPr="00C17864">
        <w:rPr>
          <w:rFonts w:ascii="Calibri,Bold" w:hAnsi="Calibri,Bold" w:cs="Calibri,Bold"/>
          <w:b/>
          <w:bCs/>
          <w:sz w:val="28"/>
          <w:szCs w:val="28"/>
        </w:rPr>
        <w:t xml:space="preserve"> </w:t>
      </w:r>
      <w:r w:rsidR="00D93998" w:rsidRPr="00C17864">
        <w:rPr>
          <w:rFonts w:ascii="Calibri,Bold" w:hAnsi="Calibri,Bold" w:cs="Calibri,Bold"/>
          <w:b/>
          <w:bCs/>
          <w:sz w:val="28"/>
          <w:szCs w:val="28"/>
        </w:rPr>
        <w:t>(</w:t>
      </w:r>
      <w:r w:rsidR="001B5DE9">
        <w:rPr>
          <w:rFonts w:ascii="Calibri,Bold" w:hAnsi="Calibri,Bold" w:cs="Calibri,Bold"/>
          <w:b/>
          <w:bCs/>
          <w:sz w:val="28"/>
          <w:szCs w:val="28"/>
        </w:rPr>
        <w:t>N. Das</w:t>
      </w:r>
      <w:r w:rsidR="00D93998" w:rsidRPr="00C17864">
        <w:rPr>
          <w:rFonts w:ascii="Calibri,Bold" w:hAnsi="Calibri,Bold" w:cs="Calibri,Bold"/>
          <w:b/>
          <w:bCs/>
          <w:sz w:val="28"/>
          <w:szCs w:val="28"/>
        </w:rPr>
        <w:t>)</w:t>
      </w:r>
    </w:p>
    <w:p w:rsidR="00A24A54" w:rsidRDefault="001B5DE9" w:rsidP="00C17864">
      <w:pPr>
        <w:jc w:val="both"/>
        <w:rPr>
          <w:rFonts w:ascii="Calibri,Bold" w:hAnsi="Calibri,Bold" w:cs="Calibri,Bold"/>
          <w:b/>
          <w:bCs/>
          <w:sz w:val="28"/>
          <w:szCs w:val="28"/>
        </w:rPr>
      </w:pPr>
      <w:r>
        <w:rPr>
          <w:rFonts w:ascii="Calibri,Bold" w:hAnsi="Calibri,Bold" w:cs="Calibri,Bold"/>
          <w:b/>
          <w:bCs/>
          <w:sz w:val="28"/>
          <w:szCs w:val="28"/>
        </w:rPr>
        <w:t>Asst. Director</w:t>
      </w:r>
    </w:p>
    <w:p w:rsidR="00705825" w:rsidRPr="00C17864" w:rsidRDefault="00705825" w:rsidP="00C17864">
      <w:pPr>
        <w:jc w:val="both"/>
        <w:rPr>
          <w:sz w:val="28"/>
          <w:szCs w:val="28"/>
        </w:rPr>
      </w:pPr>
    </w:p>
    <w:sectPr w:rsidR="00705825" w:rsidRPr="00C17864" w:rsidSect="00C1786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D93998"/>
    <w:rsid w:val="00127CF7"/>
    <w:rsid w:val="001B5DE9"/>
    <w:rsid w:val="00262991"/>
    <w:rsid w:val="002A00C0"/>
    <w:rsid w:val="002C0770"/>
    <w:rsid w:val="002C0A26"/>
    <w:rsid w:val="00491C74"/>
    <w:rsid w:val="0056646D"/>
    <w:rsid w:val="005E7565"/>
    <w:rsid w:val="00705825"/>
    <w:rsid w:val="007B6BAD"/>
    <w:rsid w:val="00862FAE"/>
    <w:rsid w:val="009748A6"/>
    <w:rsid w:val="009C07A2"/>
    <w:rsid w:val="009F04E2"/>
    <w:rsid w:val="00AC2C7E"/>
    <w:rsid w:val="00C17864"/>
    <w:rsid w:val="00C54D54"/>
    <w:rsid w:val="00D47CA5"/>
    <w:rsid w:val="00D93998"/>
    <w:rsid w:val="00DB47AC"/>
    <w:rsid w:val="00E909A0"/>
    <w:rsid w:val="00EE2FCB"/>
    <w:rsid w:val="00F16110"/>
    <w:rsid w:val="00FC0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998"/>
    <w:pPr>
      <w:spacing w:after="0" w:line="240" w:lineRule="auto"/>
    </w:pPr>
  </w:style>
  <w:style w:type="character" w:styleId="Hyperlink">
    <w:name w:val="Hyperlink"/>
    <w:basedOn w:val="DefaultParagraphFont"/>
    <w:uiPriority w:val="99"/>
    <w:unhideWhenUsed/>
    <w:rsid w:val="00D93998"/>
    <w:rPr>
      <w:color w:val="0000FF" w:themeColor="hyperlink"/>
      <w:u w:val="single"/>
    </w:rPr>
  </w:style>
  <w:style w:type="paragraph" w:styleId="BalloonText">
    <w:name w:val="Balloon Text"/>
    <w:basedOn w:val="Normal"/>
    <w:link w:val="BalloonTextChar"/>
    <w:uiPriority w:val="99"/>
    <w:semiHidden/>
    <w:unhideWhenUsed/>
    <w:rsid w:val="00D9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husport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2018-05-16T06:30:00Z</cp:lastPrinted>
  <dcterms:created xsi:type="dcterms:W3CDTF">2015-10-28T06:18:00Z</dcterms:created>
  <dcterms:modified xsi:type="dcterms:W3CDTF">2019-07-04T05:28:00Z</dcterms:modified>
</cp:coreProperties>
</file>